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C7" w:rsidRPr="001826C7" w:rsidRDefault="001826C7" w:rsidP="001826C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1826C7">
        <w:rPr>
          <w:rFonts w:eastAsia="Times New Roman" w:cs="Arial"/>
          <w:b/>
          <w:bCs/>
          <w:sz w:val="24"/>
          <w:szCs w:val="24"/>
          <w:lang w:eastAsia="it-IT"/>
        </w:rPr>
        <w:t>Omelia arcivescovo Lauro Epifania dei Popoli - 6 gennaio 2017 (cattedrale di Trento)</w:t>
      </w:r>
    </w:p>
    <w:p w:rsidR="001826C7" w:rsidRPr="001826C7" w:rsidRDefault="001826C7" w:rsidP="001826C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1826C7" w:rsidRPr="001826C7" w:rsidRDefault="001826C7" w:rsidP="001826C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1826C7">
        <w:rPr>
          <w:rFonts w:eastAsia="Times New Roman" w:cs="Times New Roman"/>
          <w:sz w:val="24"/>
          <w:szCs w:val="24"/>
          <w:lang w:eastAsia="it-IT"/>
        </w:rPr>
        <w:pict>
          <v:rect id="_x0000_i1025" style="width:0;height:.75pt" o:hrstd="t" o:hr="t" fillcolor="#a0a0a0" stroked="f"/>
        </w:pict>
      </w:r>
    </w:p>
    <w:p w:rsidR="001826C7" w:rsidRPr="001826C7" w:rsidRDefault="001826C7" w:rsidP="001826C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“Il re Erode restò turbato e con lui tutta Gerusalemme”.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  <w:t xml:space="preserve">Scrive Luigi </w:t>
      </w:r>
      <w:proofErr w:type="spellStart"/>
      <w:r w:rsidRPr="001826C7">
        <w:rPr>
          <w:rFonts w:eastAsia="Times New Roman" w:cs="Times New Roman"/>
          <w:sz w:val="24"/>
          <w:szCs w:val="24"/>
          <w:lang w:eastAsia="it-IT"/>
        </w:rPr>
        <w:t>Zoja</w:t>
      </w:r>
      <w:proofErr w:type="spellEnd"/>
      <w:r w:rsidRPr="001826C7">
        <w:rPr>
          <w:rFonts w:eastAsia="Times New Roman" w:cs="Times New Roman"/>
          <w:sz w:val="24"/>
          <w:szCs w:val="24"/>
          <w:lang w:eastAsia="it-IT"/>
        </w:rPr>
        <w:t xml:space="preserve"> nel suo libro “La morte del prossimo”: “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Per millenni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 un doppio comandamento ha retto la morale: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ama Dio e il prossimo tuo come te stesso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. Alla fine dell’Ottocento, Nietzsche ha annunciato: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Dio è morto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. Passato anche il Novecento, non è tempo di dire quel che tutti vediamo?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E’ morto anche il prossimo.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  <w:t>La vicinanza, che un tempo era considerata una ricchezza sociale, è avvertita come minaccia. Chi si avvicina è un invasore, da qui la diffidenza e la paura per lo straniero.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I social network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 fanno interagire a distanza le persone. La mancanza del contatto diretto con le persone, spersonalizza i rapporti, alimenta fantasie e paure, ci si chiude nella solitudine dell’io a cui manca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la forza di uscire e di andare incontro al prossimo.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  <w:t xml:space="preserve">I magi, guidati solamente dalla stella e dalla disponibilità ad affrontare l’ignoto, sono per tutti noi una provocazione a intraprendere il santo viaggio alla ricerca del Bambino di Betlemme. Egli ci consegna la via altra del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“farsi prossimo”</w:t>
      </w:r>
      <w:r w:rsidRPr="001826C7">
        <w:rPr>
          <w:rFonts w:eastAsia="Times New Roman" w:cs="Times New Roman"/>
          <w:sz w:val="24"/>
          <w:szCs w:val="24"/>
          <w:lang w:eastAsia="it-IT"/>
        </w:rPr>
        <w:t>, come unica possibilità che abbiamo per uscire dalla tristezza di una vita che si alimenta con la paura dell’altro.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  <w:t xml:space="preserve">Cari fratelli e sorelle migranti,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voi siete la stella che ci può far ritrovare il gusto della vita.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 Chiediamo a Dio, come società e come comunità ecclesiale, di non commettere l’errore di Erode e di Gerusalemme di aver paura di voi.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  <w:t xml:space="preserve">La ricchezza delle vostre diversità, le domande di vita e di futuro che portate nel cuore, non sono una minaccia al nostro sistema.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Sono salutari provocazioni a ripensare il nostro modo di vivere e di operare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. Sono un invito pressante a riscoprire che non c’è futuro per chi cammina senza gli altri;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non c’è sviluppo per chi teme le novità</w:t>
      </w:r>
      <w:r w:rsidRPr="001826C7">
        <w:rPr>
          <w:rFonts w:eastAsia="Times New Roman" w:cs="Times New Roman"/>
          <w:sz w:val="24"/>
          <w:szCs w:val="24"/>
          <w:lang w:eastAsia="it-IT"/>
        </w:rPr>
        <w:t>; non c’è pace per chi si fida solamente della fredda contabilità finanziaria senza la gioia di interagire con i volti.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  <w:t>Se, con voi, sapremmo entrare nella grotta di Betlemme potremmo -come ci ricorda Simone Weil - condividere insieme quell’esperienza sacrale che fa sì che “dalla prima infanzia sino alla tomba qualcosa in fondo al cuore di ogni essere umano, nonostante tutta l’esperienza dei crimini compiuti, sofferti e osservati, si aspetta invincibilmente che gli venga fatto del bene e non del male.”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Su questo nucleo di vita è possibile costruire quella fraternità universale che la festa dell’Epifania oggi ci vuol regalare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. Essa è il grande regalo del Bambino di Betlemme ai magi.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Una fraternità nuova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 non frutto di accordi e alchimie, ma che si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alimenta all’amore gratuito,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 l’amore che non cerca nessun tornaconto.</w:t>
      </w:r>
      <w:r w:rsidRPr="001826C7">
        <w:rPr>
          <w:rFonts w:eastAsia="Times New Roman" w:cs="Times New Roman"/>
          <w:sz w:val="24"/>
          <w:szCs w:val="24"/>
          <w:lang w:eastAsia="it-IT"/>
        </w:rPr>
        <w:br/>
        <w:t xml:space="preserve">Occorre tornare a parlare del gratuito come orizzonte della nostra umanità: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è l’acqua in cui è possibile nuotare senza annegare.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 Il rischio opposto si chiama mercificazione: l’altro e il mondo sono qualcosa in quanto rendono economicamente. Cari fratelli e sorelle migranti è questo il grande dramma con cui avete dovuto e dovete continuare a confrontarvi. Questo è anche la grande tragedia del nostro mondo Occidentale che sta conoscendo </w:t>
      </w:r>
      <w:r w:rsidRPr="001826C7">
        <w:rPr>
          <w:rFonts w:eastAsia="Times New Roman" w:cs="Times New Roman"/>
          <w:b/>
          <w:bCs/>
          <w:sz w:val="24"/>
          <w:szCs w:val="24"/>
          <w:lang w:eastAsia="it-IT"/>
        </w:rPr>
        <w:t>lo sfaldarsi delle relazioni</w:t>
      </w:r>
      <w:r w:rsidRPr="001826C7">
        <w:rPr>
          <w:rFonts w:eastAsia="Times New Roman" w:cs="Times New Roman"/>
          <w:sz w:val="24"/>
          <w:szCs w:val="24"/>
          <w:lang w:eastAsia="it-IT"/>
        </w:rPr>
        <w:t xml:space="preserve"> in nome di quel Dio mercato che tutto divora e travolge.</w:t>
      </w:r>
    </w:p>
    <w:p w:rsidR="00C72619" w:rsidRDefault="00C72619"/>
    <w:sectPr w:rsidR="00C72619" w:rsidSect="00C72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26C7"/>
    <w:rsid w:val="001826C7"/>
    <w:rsid w:val="00C7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6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826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claudia.dorigoni</dc:creator>
  <cp:lastModifiedBy>claudia.dorigoni</cp:lastModifiedBy>
  <cp:revision>1</cp:revision>
  <dcterms:created xsi:type="dcterms:W3CDTF">2017-01-10T20:38:00Z</dcterms:created>
  <dcterms:modified xsi:type="dcterms:W3CDTF">2017-01-10T20:39:00Z</dcterms:modified>
</cp:coreProperties>
</file>