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FE" w:rsidRDefault="003F3B6F" w:rsidP="00E233FE">
      <w:pPr>
        <w:jc w:val="center"/>
        <w:rPr>
          <w:rFonts w:ascii="Eras Medium ITC" w:hAnsi="Eras Medium ITC"/>
          <w:b/>
          <w:smallCaps/>
          <w:sz w:val="22"/>
          <w:szCs w:val="22"/>
        </w:rPr>
      </w:pPr>
      <w:bookmarkStart w:id="0" w:name="_GoBack"/>
      <w:bookmarkEnd w:id="0"/>
      <w:r>
        <w:rPr>
          <w:rFonts w:ascii="Eras Medium ITC" w:hAnsi="Eras Medium ITC"/>
          <w:smallCaps/>
          <w:sz w:val="22"/>
          <w:szCs w:val="22"/>
        </w:rPr>
        <w:t>Avvento</w:t>
      </w:r>
      <w:r w:rsidR="00B251D0">
        <w:rPr>
          <w:rFonts w:ascii="Eras Medium ITC" w:hAnsi="Eras Medium ITC"/>
          <w:smallCaps/>
          <w:sz w:val="22"/>
          <w:szCs w:val="22"/>
        </w:rPr>
        <w:t xml:space="preserve"> 201</w:t>
      </w:r>
      <w:r w:rsidR="0081263F">
        <w:rPr>
          <w:rFonts w:ascii="Eras Medium ITC" w:hAnsi="Eras Medium ITC"/>
          <w:smallCaps/>
          <w:sz w:val="22"/>
          <w:szCs w:val="22"/>
        </w:rPr>
        <w:t>7</w:t>
      </w:r>
      <w:r w:rsidR="00E233FE" w:rsidRPr="00604B90">
        <w:rPr>
          <w:rFonts w:ascii="Eras Medium ITC" w:hAnsi="Eras Medium ITC"/>
          <w:smallCaps/>
          <w:sz w:val="22"/>
          <w:szCs w:val="22"/>
        </w:rPr>
        <w:t xml:space="preserve"> – Celebrazione penitenziale </w:t>
      </w:r>
      <w:r w:rsidR="00E233FE">
        <w:rPr>
          <w:rFonts w:ascii="Eras Medium ITC" w:hAnsi="Eras Medium ITC"/>
          <w:b/>
          <w:smallCaps/>
          <w:sz w:val="22"/>
          <w:szCs w:val="22"/>
        </w:rPr>
        <w:t xml:space="preserve">per </w:t>
      </w:r>
      <w:r w:rsidR="00997380">
        <w:rPr>
          <w:rFonts w:ascii="Eras Medium ITC" w:hAnsi="Eras Medium ITC"/>
          <w:b/>
          <w:smallCaps/>
          <w:sz w:val="22"/>
          <w:szCs w:val="22"/>
        </w:rPr>
        <w:t>ADULTI</w:t>
      </w:r>
    </w:p>
    <w:p w:rsidR="00E233FE" w:rsidRPr="00604B90" w:rsidRDefault="00E233FE" w:rsidP="00E233FE">
      <w:pPr>
        <w:jc w:val="right"/>
        <w:rPr>
          <w:rFonts w:ascii="Eras Medium ITC" w:hAnsi="Eras Medium ITC"/>
          <w:smallCaps/>
          <w:sz w:val="22"/>
          <w:szCs w:val="22"/>
        </w:rPr>
      </w:pPr>
    </w:p>
    <w:p w:rsidR="00024D1C" w:rsidRDefault="00024D1C" w:rsidP="00024D1C">
      <w:pPr>
        <w:suppressAutoHyphens/>
        <w:jc w:val="center"/>
        <w:rPr>
          <w:rFonts w:ascii="Broadway" w:hAnsi="Broadway"/>
          <w:sz w:val="40"/>
          <w:szCs w:val="40"/>
        </w:rPr>
      </w:pPr>
      <w:r>
        <w:rPr>
          <w:rFonts w:ascii="Broadway" w:hAnsi="Broadway"/>
          <w:noProof/>
          <w:sz w:val="30"/>
          <w:szCs w:val="30"/>
        </w:rPr>
        <w:drawing>
          <wp:anchor distT="0" distB="0" distL="114300" distR="114300" simplePos="0" relativeHeight="251658240" behindDoc="0" locked="0" layoutInCell="1" allowOverlap="1" wp14:anchorId="78C525A0" wp14:editId="3E4176B8">
            <wp:simplePos x="0" y="0"/>
            <wp:positionH relativeFrom="column">
              <wp:posOffset>100965</wp:posOffset>
            </wp:positionH>
            <wp:positionV relativeFrom="paragraph">
              <wp:posOffset>93980</wp:posOffset>
            </wp:positionV>
            <wp:extent cx="1364615" cy="958850"/>
            <wp:effectExtent l="152400" t="152400" r="368935" b="35560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lla mano del Pad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4615" cy="9588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024D1C" w:rsidRPr="00024D1C" w:rsidRDefault="0081263F" w:rsidP="00024D1C">
      <w:pPr>
        <w:suppressAutoHyphens/>
        <w:jc w:val="center"/>
        <w:rPr>
          <w:rFonts w:ascii="Broadway" w:hAnsi="Broadway"/>
          <w:sz w:val="40"/>
          <w:szCs w:val="40"/>
        </w:rPr>
      </w:pPr>
      <w:r w:rsidRPr="00024D1C">
        <w:rPr>
          <w:rFonts w:ascii="Broadway" w:hAnsi="Broadway"/>
          <w:sz w:val="40"/>
          <w:szCs w:val="40"/>
        </w:rPr>
        <w:t xml:space="preserve">Tutto è possibile </w:t>
      </w:r>
    </w:p>
    <w:p w:rsidR="0081263F" w:rsidRPr="00024D1C" w:rsidRDefault="0081263F" w:rsidP="00024D1C">
      <w:pPr>
        <w:suppressAutoHyphens/>
        <w:jc w:val="center"/>
        <w:rPr>
          <w:rFonts w:ascii="Broadway" w:hAnsi="Broadway"/>
          <w:sz w:val="40"/>
          <w:szCs w:val="40"/>
        </w:rPr>
      </w:pPr>
      <w:r w:rsidRPr="00024D1C">
        <w:rPr>
          <w:rFonts w:ascii="Broadway" w:hAnsi="Broadway"/>
          <w:sz w:val="40"/>
          <w:szCs w:val="40"/>
        </w:rPr>
        <w:t>a Dio</w:t>
      </w:r>
    </w:p>
    <w:p w:rsidR="0081263F" w:rsidRDefault="0081263F" w:rsidP="0081263F">
      <w:pPr>
        <w:suppressAutoHyphens/>
        <w:jc w:val="both"/>
        <w:rPr>
          <w:rFonts w:asciiTheme="minorHAnsi" w:hAnsiTheme="minorHAnsi"/>
        </w:rPr>
      </w:pPr>
    </w:p>
    <w:p w:rsidR="00024D1C" w:rsidRDefault="00024D1C" w:rsidP="0081263F">
      <w:pPr>
        <w:suppressAutoHyphens/>
        <w:jc w:val="both"/>
        <w:rPr>
          <w:rFonts w:asciiTheme="minorHAnsi" w:hAnsiTheme="minorHAnsi"/>
        </w:rPr>
      </w:pPr>
    </w:p>
    <w:p w:rsidR="00024D1C" w:rsidRDefault="00024D1C" w:rsidP="0081263F">
      <w:pPr>
        <w:suppressAutoHyphens/>
        <w:jc w:val="both"/>
        <w:rPr>
          <w:rFonts w:asciiTheme="minorHAnsi" w:hAnsiTheme="minorHAnsi"/>
        </w:rPr>
      </w:pPr>
    </w:p>
    <w:p w:rsidR="00024D1C" w:rsidRDefault="0081263F" w:rsidP="0081263F">
      <w:pPr>
        <w:suppressAutoHyphens/>
        <w:jc w:val="both"/>
        <w:rPr>
          <w:rFonts w:asciiTheme="minorHAnsi" w:hAnsiTheme="minorHAnsi"/>
        </w:rPr>
      </w:pPr>
      <w:r>
        <w:rPr>
          <w:rFonts w:asciiTheme="minorHAnsi" w:hAnsiTheme="minorHAnsi"/>
        </w:rPr>
        <w:t>Canto</w:t>
      </w:r>
    </w:p>
    <w:p w:rsidR="0081263F" w:rsidRPr="00024D1C" w:rsidRDefault="0081263F" w:rsidP="00024D1C">
      <w:pPr>
        <w:suppressAutoHyphens/>
        <w:jc w:val="center"/>
        <w:rPr>
          <w:rFonts w:asciiTheme="minorHAnsi" w:hAnsiTheme="minorHAnsi"/>
          <w:b/>
        </w:rPr>
      </w:pPr>
      <w:r w:rsidRPr="00024D1C">
        <w:rPr>
          <w:rFonts w:asciiTheme="minorHAnsi" w:hAnsiTheme="minorHAnsi"/>
          <w:b/>
        </w:rPr>
        <w:t>Per entrare nella preghiera</w:t>
      </w:r>
    </w:p>
    <w:p w:rsidR="0081263F" w:rsidRDefault="0081263F" w:rsidP="0081263F">
      <w:pPr>
        <w:suppressAutoHyphens/>
        <w:jc w:val="both"/>
        <w:rPr>
          <w:rFonts w:asciiTheme="minorHAnsi" w:hAnsiTheme="minorHAnsi"/>
        </w:rPr>
      </w:pPr>
      <w:r w:rsidRPr="002165F5">
        <w:rPr>
          <w:rFonts w:asciiTheme="minorHAnsi" w:hAnsiTheme="minorHAnsi"/>
        </w:rPr>
        <w:t>“Dio è così grande da poter diventare anche piccolo; Dio è così potente da potersi fare inerme, e ci viene incontro come bambino indifeso perché possiamo amarlo” (Benedetto XVI).</w:t>
      </w:r>
    </w:p>
    <w:p w:rsidR="00BC6C69" w:rsidRDefault="00BC6C69" w:rsidP="0081263F">
      <w:pPr>
        <w:suppressAutoHyphens/>
        <w:jc w:val="both"/>
        <w:rPr>
          <w:rFonts w:asciiTheme="minorHAnsi" w:hAnsiTheme="minorHAnsi"/>
        </w:rPr>
      </w:pPr>
    </w:p>
    <w:p w:rsidR="0081263F" w:rsidRDefault="0081263F" w:rsidP="0081263F">
      <w:pPr>
        <w:suppressAutoHyphens/>
        <w:jc w:val="both"/>
        <w:rPr>
          <w:rFonts w:asciiTheme="minorHAnsi" w:hAnsiTheme="minorHAnsi"/>
        </w:rPr>
      </w:pPr>
      <w:r>
        <w:rPr>
          <w:rFonts w:asciiTheme="minorHAnsi" w:hAnsiTheme="minorHAnsi"/>
        </w:rPr>
        <w:t xml:space="preserve">“Come può Dio dire più efficacemente all’uomo: ‘Tu non considerare mai tuo fratello, in qualunque condizione sia, come una cosa di cui puoi disporre, perché l’uomo viene dall’alto; l’uomo è un mistero e ti devi fermare di fronte al mistero dell’uomo, che è poi il tuo stesso mistero?’. Perché, se tu schiacci e distruggi a tuo piacere l’altro uomo, per piccolo e deforme che sia, questa stessa logica non farà fermare gli altri di fronte a te. Non puoi dire ‘io no’ e ‘gli altri sì’: è una logica che coinvolge tutti. E come farà Dio a dire che conta anche il più piccolo, il più disprezzato, quello che conta meno, il più emarginato, il più incapace di farsi valere, come farà Dio a dirlo, se non diventando Lui uno di questi piccoli?” (G. </w:t>
      </w:r>
      <w:proofErr w:type="spellStart"/>
      <w:r>
        <w:rPr>
          <w:rFonts w:asciiTheme="minorHAnsi" w:hAnsiTheme="minorHAnsi"/>
        </w:rPr>
        <w:t>Moioli</w:t>
      </w:r>
      <w:proofErr w:type="spellEnd"/>
      <w:r>
        <w:rPr>
          <w:rFonts w:asciiTheme="minorHAnsi" w:hAnsiTheme="minorHAnsi"/>
        </w:rPr>
        <w:t>).</w:t>
      </w:r>
    </w:p>
    <w:p w:rsidR="0081263F" w:rsidRDefault="0081263F" w:rsidP="0081263F">
      <w:pPr>
        <w:suppressAutoHyphens/>
        <w:jc w:val="both"/>
        <w:rPr>
          <w:rFonts w:asciiTheme="minorHAnsi" w:hAnsiTheme="minorHAnsi"/>
        </w:rPr>
      </w:pPr>
    </w:p>
    <w:p w:rsidR="0081263F" w:rsidRPr="00024D1C" w:rsidRDefault="0081263F" w:rsidP="0081263F">
      <w:pPr>
        <w:suppressAutoHyphens/>
        <w:jc w:val="both"/>
        <w:rPr>
          <w:rFonts w:asciiTheme="minorHAnsi" w:hAnsiTheme="minorHAnsi"/>
          <w:b/>
        </w:rPr>
      </w:pPr>
      <w:r w:rsidRPr="00024D1C">
        <w:rPr>
          <w:rFonts w:asciiTheme="minorHAnsi" w:hAnsiTheme="minorHAnsi"/>
          <w:b/>
        </w:rPr>
        <w:t>Sal</w:t>
      </w:r>
      <w:r w:rsidR="00971F1C" w:rsidRPr="00024D1C">
        <w:rPr>
          <w:rFonts w:asciiTheme="minorHAnsi" w:hAnsiTheme="minorHAnsi"/>
          <w:b/>
        </w:rPr>
        <w:t>mo</w:t>
      </w:r>
      <w:r w:rsidRPr="00024D1C">
        <w:rPr>
          <w:rFonts w:asciiTheme="minorHAnsi" w:hAnsiTheme="minorHAnsi"/>
          <w:b/>
        </w:rPr>
        <w:t xml:space="preserve"> 22</w:t>
      </w:r>
    </w:p>
    <w:p w:rsidR="00BC6C69" w:rsidRDefault="00BC6C69" w:rsidP="0081263F">
      <w:pPr>
        <w:suppressAutoHyphens/>
        <w:jc w:val="both"/>
        <w:rPr>
          <w:rFonts w:asciiTheme="minorHAnsi" w:hAnsiTheme="minorHAnsi"/>
        </w:rPr>
      </w:pPr>
      <w:r>
        <w:rPr>
          <w:rFonts w:asciiTheme="minorHAnsi" w:hAnsiTheme="minorHAnsi"/>
        </w:rPr>
        <w:t>“non manco di nulla”</w:t>
      </w:r>
      <w:r w:rsidR="00971F1C">
        <w:rPr>
          <w:rFonts w:asciiTheme="minorHAnsi" w:hAnsiTheme="minorHAnsi"/>
        </w:rPr>
        <w:t xml:space="preserve"> dice il salmista: eppure quanta sete di bene, quanto</w:t>
      </w:r>
      <w:r>
        <w:rPr>
          <w:rFonts w:asciiTheme="minorHAnsi" w:hAnsiTheme="minorHAnsi"/>
        </w:rPr>
        <w:t xml:space="preserve"> </w:t>
      </w:r>
      <w:r w:rsidR="00971F1C">
        <w:rPr>
          <w:rFonts w:asciiTheme="minorHAnsi" w:hAnsiTheme="minorHAnsi"/>
        </w:rPr>
        <w:t xml:space="preserve">amore </w:t>
      </w:r>
      <w:r>
        <w:rPr>
          <w:rFonts w:asciiTheme="minorHAnsi" w:hAnsiTheme="minorHAnsi"/>
        </w:rPr>
        <w:t xml:space="preserve">ci manca! Il perdono di Dio è l’incontro con il suo amore, quell’amore capace di </w:t>
      </w:r>
      <w:r w:rsidR="00971F1C">
        <w:rPr>
          <w:rFonts w:asciiTheme="minorHAnsi" w:hAnsiTheme="minorHAnsi"/>
        </w:rPr>
        <w:t xml:space="preserve">riempire </w:t>
      </w:r>
      <w:r>
        <w:rPr>
          <w:rFonts w:asciiTheme="minorHAnsi" w:hAnsiTheme="minorHAnsi"/>
        </w:rPr>
        <w:t>ogni mancanza.</w:t>
      </w:r>
    </w:p>
    <w:p w:rsidR="00971F1C" w:rsidRDefault="00971F1C" w:rsidP="0081263F">
      <w:pPr>
        <w:suppressAutoHyphens/>
        <w:jc w:val="both"/>
        <w:rPr>
          <w:rFonts w:asciiTheme="minorHAnsi" w:hAnsiTheme="minorHAnsi"/>
        </w:rPr>
      </w:pP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Il Signore è il mio pastore:</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non manco di nulla.</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Su pascoli erbosi mi fa riposare,</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ad acque tranquille mi conduce.</w:t>
      </w:r>
    </w:p>
    <w:p w:rsidR="00BC6C69" w:rsidRPr="00971F1C" w:rsidRDefault="00BC6C69" w:rsidP="00BC6C69">
      <w:pPr>
        <w:ind w:left="851"/>
        <w:rPr>
          <w:rFonts w:asciiTheme="minorHAnsi" w:hAnsiTheme="minorHAnsi" w:cstheme="minorHAnsi"/>
          <w:color w:val="000000"/>
        </w:rPr>
      </w:pP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 xml:space="preserve">Rinfranca l’anima mia, </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mi guida per il giusto cammino</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a motivo del suo nome.</w:t>
      </w:r>
    </w:p>
    <w:p w:rsidR="00BC6C69" w:rsidRPr="00971F1C" w:rsidRDefault="00BC6C69" w:rsidP="00BC6C69">
      <w:pPr>
        <w:ind w:left="851"/>
        <w:rPr>
          <w:rFonts w:asciiTheme="minorHAnsi" w:hAnsiTheme="minorHAnsi" w:cstheme="minorHAnsi"/>
          <w:color w:val="000000"/>
        </w:rPr>
      </w:pP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Anche se vado per una valle oscura,</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non temo alcun male, perché tu sei con me.</w:t>
      </w:r>
    </w:p>
    <w:p w:rsidR="00BC6C69" w:rsidRPr="00971F1C" w:rsidRDefault="00BC6C69" w:rsidP="00BC6C69">
      <w:pPr>
        <w:pStyle w:val="Intestazione"/>
        <w:tabs>
          <w:tab w:val="clear" w:pos="4819"/>
          <w:tab w:val="clear" w:pos="9638"/>
        </w:tabs>
        <w:ind w:left="851"/>
        <w:rPr>
          <w:rFonts w:asciiTheme="minorHAnsi" w:hAnsiTheme="minorHAnsi" w:cstheme="minorHAnsi"/>
          <w:color w:val="000000"/>
        </w:rPr>
      </w:pPr>
      <w:r w:rsidRPr="00971F1C">
        <w:rPr>
          <w:rFonts w:asciiTheme="minorHAnsi" w:hAnsiTheme="minorHAnsi" w:cstheme="minorHAnsi"/>
          <w:color w:val="000000"/>
        </w:rPr>
        <w:t>Il tuo bastone e il tuo vincastro</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mi danno sicurezza.</w:t>
      </w:r>
    </w:p>
    <w:p w:rsidR="00BC6C69" w:rsidRPr="00971F1C" w:rsidRDefault="00BC6C69" w:rsidP="00BC6C69">
      <w:pPr>
        <w:ind w:left="851"/>
        <w:rPr>
          <w:rFonts w:asciiTheme="minorHAnsi" w:hAnsiTheme="minorHAnsi" w:cstheme="minorHAnsi"/>
          <w:color w:val="000000"/>
        </w:rPr>
      </w:pP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Davanti a me tu prepari una mensa</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sotto gli occhi dei miei nemici.</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Ungi di olio il mio capo;</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il mio calice trabocca.</w:t>
      </w:r>
    </w:p>
    <w:p w:rsidR="00BC6C69" w:rsidRPr="00971F1C" w:rsidRDefault="00BC6C69" w:rsidP="00BC6C69">
      <w:pPr>
        <w:ind w:left="851"/>
        <w:rPr>
          <w:rFonts w:asciiTheme="minorHAnsi" w:hAnsiTheme="minorHAnsi" w:cstheme="minorHAnsi"/>
          <w:color w:val="000000"/>
        </w:rPr>
      </w:pP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Sì, bontà e fedeltà mi saranno compagne</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tutti i giorni della mia vita,</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abiterò ancora nella casa del Signore</w:t>
      </w:r>
    </w:p>
    <w:p w:rsidR="00BC6C69" w:rsidRPr="00971F1C" w:rsidRDefault="00BC6C69" w:rsidP="00BC6C69">
      <w:pPr>
        <w:ind w:left="851"/>
        <w:rPr>
          <w:rFonts w:asciiTheme="minorHAnsi" w:hAnsiTheme="minorHAnsi" w:cstheme="minorHAnsi"/>
          <w:color w:val="000000"/>
        </w:rPr>
      </w:pPr>
      <w:r w:rsidRPr="00971F1C">
        <w:rPr>
          <w:rFonts w:asciiTheme="minorHAnsi" w:hAnsiTheme="minorHAnsi" w:cstheme="minorHAnsi"/>
          <w:color w:val="000000"/>
        </w:rPr>
        <w:t>per lunghi giorni.</w:t>
      </w:r>
    </w:p>
    <w:p w:rsidR="0081263F" w:rsidRPr="002165F5" w:rsidRDefault="0081263F" w:rsidP="0081263F">
      <w:pPr>
        <w:suppressAutoHyphens/>
        <w:jc w:val="both"/>
        <w:rPr>
          <w:rFonts w:asciiTheme="minorHAnsi" w:hAnsiTheme="minorHAnsi"/>
        </w:rPr>
      </w:pPr>
    </w:p>
    <w:p w:rsidR="0081263F" w:rsidRPr="00024D1C" w:rsidRDefault="0081263F" w:rsidP="00024D1C">
      <w:pPr>
        <w:suppressAutoHyphens/>
        <w:jc w:val="both"/>
        <w:rPr>
          <w:rFonts w:asciiTheme="minorHAnsi" w:hAnsiTheme="minorHAnsi" w:cstheme="minorHAnsi"/>
        </w:rPr>
      </w:pPr>
      <w:r w:rsidRPr="00024D1C">
        <w:rPr>
          <w:rFonts w:asciiTheme="minorHAnsi" w:hAnsiTheme="minorHAnsi" w:cstheme="minorHAnsi"/>
        </w:rPr>
        <w:t>Mc 10,17-27</w:t>
      </w:r>
    </w:p>
    <w:p w:rsidR="00971F1C" w:rsidRPr="00024D1C" w:rsidRDefault="00971F1C" w:rsidP="00024D1C">
      <w:pPr>
        <w:suppressAutoHyphens/>
        <w:jc w:val="both"/>
        <w:rPr>
          <w:rFonts w:ascii="Tahoma" w:hAnsi="Tahoma" w:cs="Tahoma"/>
          <w:sz w:val="22"/>
          <w:szCs w:val="22"/>
        </w:rPr>
      </w:pPr>
      <w:r w:rsidRPr="00024D1C">
        <w:rPr>
          <w:rFonts w:ascii="Tahoma" w:hAnsi="Tahoma" w:cs="Tahoma"/>
          <w:sz w:val="22"/>
          <w:szCs w:val="22"/>
        </w:rPr>
        <w:t xml:space="preserve">Mentre Gesù andava per la strada, un tale gli corse incontro e, gettandosi in ginocchio davanti a lui, gli domandò: «Maestro buono, che cosa devo fare per avere in eredità la vita eterna?». Gesù gli disse: «Perché mi chiami buono? Nessuno è buono, se non Dio solo. Tu conosci i comandamenti: </w:t>
      </w:r>
      <w:r w:rsidRPr="00024D1C">
        <w:rPr>
          <w:rFonts w:ascii="Tahoma" w:hAnsi="Tahoma" w:cs="Tahoma"/>
          <w:i/>
          <w:sz w:val="22"/>
          <w:szCs w:val="22"/>
        </w:rPr>
        <w:t>Non uccidere, non commettere adulterio, non rubare, non testimoniare il falso, non frodare, onora tuo padre e tua madre</w:t>
      </w:r>
      <w:r w:rsidRPr="00024D1C">
        <w:rPr>
          <w:rFonts w:ascii="Tahoma" w:hAnsi="Tahoma" w:cs="Tahoma"/>
          <w:sz w:val="22"/>
          <w:szCs w:val="22"/>
        </w:rPr>
        <w:t>».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rsidR="00971F1C" w:rsidRPr="00024D1C" w:rsidRDefault="00971F1C" w:rsidP="00024D1C">
      <w:pPr>
        <w:suppressAutoHyphens/>
        <w:jc w:val="both"/>
        <w:rPr>
          <w:rFonts w:ascii="Tahoma" w:hAnsi="Tahoma" w:cs="Tahoma"/>
          <w:sz w:val="22"/>
          <w:szCs w:val="22"/>
        </w:rPr>
      </w:pPr>
      <w:r w:rsidRPr="00024D1C">
        <w:rPr>
          <w:rFonts w:ascii="Tahoma" w:hAnsi="Tahoma" w:cs="Tahoma"/>
          <w:sz w:val="22"/>
          <w:szCs w:val="22"/>
        </w:rPr>
        <w:t xml:space="preserve">Gesù, volgendo lo sguardo attorno, disse ai suoi discepoli: «Quanto è difficile, per quelli che possiedono ricchezze, entrare nel regno di Dio!». I discepoli erano sconcertati dalle sue parole; ma Gesù riprese </w:t>
      </w:r>
      <w:r w:rsidRPr="00024D1C">
        <w:rPr>
          <w:rFonts w:ascii="Tahoma" w:hAnsi="Tahoma" w:cs="Tahoma"/>
          <w:sz w:val="22"/>
          <w:szCs w:val="22"/>
        </w:rPr>
        <w:lastRenderedPageBreak/>
        <w:t>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rsidR="0081263F" w:rsidRDefault="0081263F" w:rsidP="0081263F">
      <w:pPr>
        <w:suppressAutoHyphens/>
        <w:jc w:val="both"/>
        <w:rPr>
          <w:rFonts w:asciiTheme="minorHAnsi" w:hAnsiTheme="minorHAnsi"/>
        </w:rPr>
      </w:pPr>
    </w:p>
    <w:p w:rsidR="0081263F" w:rsidRPr="00971F1C" w:rsidRDefault="0081263F" w:rsidP="0081263F">
      <w:pPr>
        <w:suppressAutoHyphens/>
        <w:jc w:val="both"/>
        <w:rPr>
          <w:rFonts w:asciiTheme="minorHAnsi" w:hAnsiTheme="minorHAnsi"/>
          <w:b/>
        </w:rPr>
      </w:pPr>
      <w:r w:rsidRPr="00971F1C">
        <w:rPr>
          <w:rFonts w:asciiTheme="minorHAnsi" w:hAnsiTheme="minorHAnsi"/>
          <w:b/>
        </w:rPr>
        <w:t>Tu sei bontà</w:t>
      </w:r>
    </w:p>
    <w:p w:rsidR="0081263F" w:rsidRDefault="0081263F" w:rsidP="0081263F">
      <w:pPr>
        <w:suppressAutoHyphens/>
        <w:jc w:val="both"/>
        <w:rPr>
          <w:rFonts w:asciiTheme="minorHAnsi" w:hAnsiTheme="minorHAnsi"/>
        </w:rPr>
      </w:pPr>
      <w:r>
        <w:rPr>
          <w:rFonts w:asciiTheme="minorHAnsi" w:hAnsiTheme="minorHAnsi"/>
        </w:rPr>
        <w:t>Questo personaggio anonimo ci porta davanti alla bontà di Dio: una bontà che lo mette di fretta, che lo fa cercare, che lo porta persino a inginocchiarsi. Solo davanti alla bontà di Dio ci possiamo mettere in ginocchio! Come avrà scoperto che in Gesù c’è tutta questa bontà? E che cosa significa “buono”? Nel suo modo di vivere, di camminare, di guardare, di piangere, di ridere, di essere uomo tra gli uomini, Gesù ha raccontato la bontà di un Padre che fa sorgere il sole sui buoni e sui cattivi, che non fa preferenze, che è puro dono. Eppure davanti a questa bontà si pone con la domanda del “dover fare per avere”: è la domanda più normale. Nasconde però una logica di vita che mette al centro il mio dovere, il mio fare. Gesù raccoglie questa domanda, perché intuisce una ricerca bella, grande, ma allo stesso tempo la accompagna verso un incontro più profondo.</w:t>
      </w:r>
    </w:p>
    <w:p w:rsidR="0081263F" w:rsidRPr="00024D1C" w:rsidRDefault="0081263F" w:rsidP="0081263F">
      <w:pPr>
        <w:pStyle w:val="Paragrafoelenco"/>
        <w:numPr>
          <w:ilvl w:val="0"/>
          <w:numId w:val="5"/>
        </w:numPr>
        <w:suppressAutoHyphens/>
        <w:rPr>
          <w:rFonts w:asciiTheme="minorHAnsi" w:hAnsiTheme="minorHAnsi"/>
          <w:b/>
          <w:szCs w:val="24"/>
        </w:rPr>
      </w:pPr>
      <w:r w:rsidRPr="00024D1C">
        <w:rPr>
          <w:rFonts w:asciiTheme="minorHAnsi" w:hAnsiTheme="minorHAnsi"/>
          <w:b/>
          <w:szCs w:val="24"/>
        </w:rPr>
        <w:t>contempla la bontà di Dio, ripetendo dentro di te: “tu sei buono, Signore, e ricco di misericordia”</w:t>
      </w:r>
    </w:p>
    <w:p w:rsidR="0081263F" w:rsidRPr="00024D1C" w:rsidRDefault="0081263F" w:rsidP="0081263F">
      <w:pPr>
        <w:pStyle w:val="Paragrafoelenco"/>
        <w:numPr>
          <w:ilvl w:val="0"/>
          <w:numId w:val="5"/>
        </w:numPr>
        <w:suppressAutoHyphens/>
        <w:rPr>
          <w:rFonts w:asciiTheme="minorHAnsi" w:hAnsiTheme="minorHAnsi"/>
          <w:b/>
          <w:szCs w:val="24"/>
        </w:rPr>
      </w:pPr>
      <w:r w:rsidRPr="00024D1C">
        <w:rPr>
          <w:rFonts w:asciiTheme="minorHAnsi" w:hAnsiTheme="minorHAnsi"/>
          <w:b/>
          <w:szCs w:val="24"/>
        </w:rPr>
        <w:t xml:space="preserve">quali domande rivolgo a Dio? Mi ritrovo nella preghiera di questo ricco? Quale inquietudine mi abita? </w:t>
      </w:r>
    </w:p>
    <w:p w:rsidR="0081263F" w:rsidRPr="00971F1C" w:rsidRDefault="0081263F" w:rsidP="0081263F">
      <w:pPr>
        <w:suppressAutoHyphens/>
        <w:jc w:val="both"/>
        <w:rPr>
          <w:rFonts w:asciiTheme="minorHAnsi" w:hAnsiTheme="minorHAnsi"/>
          <w:b/>
        </w:rPr>
      </w:pPr>
      <w:r w:rsidRPr="00971F1C">
        <w:rPr>
          <w:rFonts w:asciiTheme="minorHAnsi" w:hAnsiTheme="minorHAnsi"/>
          <w:b/>
        </w:rPr>
        <w:t>Tu sei invito</w:t>
      </w:r>
    </w:p>
    <w:p w:rsidR="0081263F" w:rsidRDefault="0081263F" w:rsidP="0081263F">
      <w:pPr>
        <w:suppressAutoHyphens/>
        <w:jc w:val="both"/>
        <w:rPr>
          <w:rFonts w:asciiTheme="minorHAnsi" w:hAnsiTheme="minorHAnsi"/>
        </w:rPr>
      </w:pPr>
      <w:r>
        <w:rPr>
          <w:rFonts w:asciiTheme="minorHAnsi" w:hAnsiTheme="minorHAnsi"/>
        </w:rPr>
        <w:t xml:space="preserve">Vedere è operazione umana: è ciò che provoca la conoscenza. Vedere bene è più che guardare: significa conoscere ciò che accade attorno a me. Vedere bene permette la relazione, permette la comunione: è ciò che dà sapore alla vita. Ancor più importante è l’essere visti dagli altri: l’altro è per definizione colui che mi vede. Dal suo sguardo dipende la mia vita, perché quello sguardo è inizio di fiducia. Se invece siamo guardati con invidia, con cattiveria, con arroganza… allora lo sguardo diventa strumento per ferire, non per </w:t>
      </w:r>
      <w:r>
        <w:rPr>
          <w:rFonts w:asciiTheme="minorHAnsi" w:hAnsiTheme="minorHAnsi"/>
        </w:rPr>
        <w:lastRenderedPageBreak/>
        <w:t>guarire. Gesù regala a questo ricco uno sguardo stupendo, uno sguardo che vede nel profondo. I comandamenti che ha osservato – che descrivono l’amore al prossimo – si possono vivere solamente se prima c’è uno sguardo di misericordia. Dio non guarda per indagare, non ha lo sguardo di chi fruga tra le carte per cercare la colpa: Dio vuole cambiare l’uomo con il suo sguardo, che vede possibilità, futuro, promessa</w:t>
      </w:r>
      <w:r w:rsidR="00820623">
        <w:rPr>
          <w:rFonts w:asciiTheme="minorHAnsi" w:hAnsiTheme="minorHAnsi"/>
        </w:rPr>
        <w:t xml:space="preserve"> di vita</w:t>
      </w:r>
      <w:r>
        <w:rPr>
          <w:rFonts w:asciiTheme="minorHAnsi" w:hAnsiTheme="minorHAnsi"/>
        </w:rPr>
        <w:t xml:space="preserve"> in ogni persona.</w:t>
      </w:r>
    </w:p>
    <w:p w:rsidR="0081263F" w:rsidRPr="00024D1C" w:rsidRDefault="0081263F" w:rsidP="0081263F">
      <w:pPr>
        <w:pStyle w:val="Paragrafoelenco"/>
        <w:numPr>
          <w:ilvl w:val="0"/>
          <w:numId w:val="5"/>
        </w:numPr>
        <w:suppressAutoHyphens/>
        <w:rPr>
          <w:rFonts w:asciiTheme="minorHAnsi" w:hAnsiTheme="minorHAnsi"/>
          <w:b/>
          <w:szCs w:val="24"/>
        </w:rPr>
      </w:pPr>
      <w:r w:rsidRPr="00024D1C">
        <w:rPr>
          <w:rFonts w:asciiTheme="minorHAnsi" w:hAnsiTheme="minorHAnsi"/>
          <w:b/>
          <w:szCs w:val="24"/>
        </w:rPr>
        <w:t>immaginati la scena e lascia che quello sguardo sia per te, ora: “fissatolo, lo amò”; “tu mi scruti e mi conosci”</w:t>
      </w:r>
    </w:p>
    <w:p w:rsidR="0081263F" w:rsidRPr="00024D1C" w:rsidRDefault="0081263F" w:rsidP="0081263F">
      <w:pPr>
        <w:pStyle w:val="Paragrafoelenco"/>
        <w:numPr>
          <w:ilvl w:val="0"/>
          <w:numId w:val="5"/>
        </w:numPr>
        <w:suppressAutoHyphens/>
        <w:rPr>
          <w:rFonts w:asciiTheme="minorHAnsi" w:hAnsiTheme="minorHAnsi"/>
          <w:b/>
          <w:szCs w:val="24"/>
        </w:rPr>
      </w:pPr>
      <w:r w:rsidRPr="00024D1C">
        <w:rPr>
          <w:rFonts w:asciiTheme="minorHAnsi" w:hAnsiTheme="minorHAnsi"/>
          <w:b/>
          <w:szCs w:val="24"/>
        </w:rPr>
        <w:t>nei miei affetti, nelle mie scelte, nei miei progetti… quale sguardo prevale?</w:t>
      </w:r>
    </w:p>
    <w:p w:rsidR="0081263F" w:rsidRPr="00971F1C" w:rsidRDefault="0081263F" w:rsidP="0081263F">
      <w:pPr>
        <w:suppressAutoHyphens/>
        <w:jc w:val="both"/>
        <w:rPr>
          <w:rFonts w:asciiTheme="minorHAnsi" w:hAnsiTheme="minorHAnsi"/>
          <w:b/>
        </w:rPr>
      </w:pPr>
      <w:r w:rsidRPr="00971F1C">
        <w:rPr>
          <w:rFonts w:asciiTheme="minorHAnsi" w:hAnsiTheme="minorHAnsi"/>
          <w:b/>
        </w:rPr>
        <w:t>Tu sei libertà</w:t>
      </w:r>
    </w:p>
    <w:p w:rsidR="0081263F" w:rsidRDefault="0081263F" w:rsidP="0081263F">
      <w:pPr>
        <w:suppressAutoHyphens/>
        <w:jc w:val="both"/>
        <w:rPr>
          <w:rFonts w:asciiTheme="minorHAnsi" w:hAnsiTheme="minorHAnsi"/>
        </w:rPr>
      </w:pPr>
      <w:r>
        <w:rPr>
          <w:rFonts w:asciiTheme="minorHAnsi" w:hAnsiTheme="minorHAnsi"/>
        </w:rPr>
        <w:t xml:space="preserve">Al ricco che possiede tutto, manca qualcosa! A chi osserva tutto, manca il solo necessario! Forse un altro precetto? Forse una categoria? No, gli manca la libertà! Il pericolo delle ricchezze è quello di catturare l’affetto. Il pericolo del fare per avere, è quello di dimenticare la gratuità. Se va via triste, è perché ha capito che in Gesù c’è proprio quello che cerca, ma ha paura di fidarsi. È una storia aperta: non conosciamo il finale, perché è quello che possiamo scrivere noi. Gesù a Natale è il Dio povero: è l’amore a rendere povero Gesù. La </w:t>
      </w:r>
      <w:r w:rsidR="00820623">
        <w:rPr>
          <w:rFonts w:asciiTheme="minorHAnsi" w:hAnsiTheme="minorHAnsi"/>
        </w:rPr>
        <w:t xml:space="preserve">sua </w:t>
      </w:r>
      <w:r>
        <w:rPr>
          <w:rFonts w:asciiTheme="minorHAnsi" w:hAnsiTheme="minorHAnsi"/>
        </w:rPr>
        <w:t>povertà</w:t>
      </w:r>
      <w:r w:rsidR="00820623">
        <w:rPr>
          <w:rFonts w:asciiTheme="minorHAnsi" w:hAnsiTheme="minorHAnsi"/>
        </w:rPr>
        <w:t xml:space="preserve"> descrive</w:t>
      </w:r>
      <w:r>
        <w:rPr>
          <w:rFonts w:asciiTheme="minorHAnsi" w:hAnsiTheme="minorHAnsi"/>
        </w:rPr>
        <w:t xml:space="preserve"> la posizione di </w:t>
      </w:r>
      <w:r w:rsidR="00820623">
        <w:rPr>
          <w:rFonts w:asciiTheme="minorHAnsi" w:hAnsiTheme="minorHAnsi"/>
        </w:rPr>
        <w:t>Dio</w:t>
      </w:r>
      <w:r>
        <w:rPr>
          <w:rFonts w:asciiTheme="minorHAnsi" w:hAnsiTheme="minorHAnsi"/>
        </w:rPr>
        <w:t xml:space="preserve"> di fronte a noi.</w:t>
      </w:r>
      <w:r w:rsidR="003708D0">
        <w:rPr>
          <w:rFonts w:asciiTheme="minorHAnsi" w:hAnsiTheme="minorHAnsi"/>
        </w:rPr>
        <w:t xml:space="preserve"> È a partire da questa posizione, che possiamo accogliere i poveri.</w:t>
      </w:r>
      <w:r>
        <w:rPr>
          <w:rFonts w:asciiTheme="minorHAnsi" w:hAnsiTheme="minorHAnsi"/>
        </w:rPr>
        <w:t xml:space="preserve"> E il discepolo è colui che sa ricevere da Dio l’impossibile: un cuore nuovo, capace di donare agli altri; capace di fare spazio ai poveri; capace di gratuità.</w:t>
      </w:r>
    </w:p>
    <w:p w:rsidR="0081263F" w:rsidRPr="00024D1C" w:rsidRDefault="0081263F" w:rsidP="0081263F">
      <w:pPr>
        <w:pStyle w:val="Paragrafoelenco"/>
        <w:numPr>
          <w:ilvl w:val="0"/>
          <w:numId w:val="5"/>
        </w:numPr>
        <w:suppressAutoHyphens/>
        <w:rPr>
          <w:rFonts w:asciiTheme="minorHAnsi" w:hAnsiTheme="minorHAnsi"/>
          <w:b/>
          <w:szCs w:val="24"/>
        </w:rPr>
      </w:pPr>
      <w:r w:rsidRPr="00024D1C">
        <w:rPr>
          <w:rFonts w:asciiTheme="minorHAnsi" w:hAnsiTheme="minorHAnsi"/>
          <w:b/>
          <w:szCs w:val="24"/>
        </w:rPr>
        <w:t>mi metto anch’io tra i discepoli, per lasciarmi stupire</w:t>
      </w:r>
      <w:r w:rsidR="003708D0">
        <w:rPr>
          <w:rFonts w:asciiTheme="minorHAnsi" w:hAnsiTheme="minorHAnsi"/>
          <w:b/>
          <w:szCs w:val="24"/>
        </w:rPr>
        <w:t xml:space="preserve"> come loro</w:t>
      </w:r>
      <w:r w:rsidRPr="00024D1C">
        <w:rPr>
          <w:rFonts w:asciiTheme="minorHAnsi" w:hAnsiTheme="minorHAnsi"/>
          <w:b/>
          <w:szCs w:val="24"/>
        </w:rPr>
        <w:t xml:space="preserve"> dallo sguardo di Gesù, che ripete: “Tutto è possibile a Dio”</w:t>
      </w:r>
    </w:p>
    <w:p w:rsidR="0081263F" w:rsidRDefault="0081263F" w:rsidP="003708D0">
      <w:pPr>
        <w:pStyle w:val="Paragrafoelenco"/>
        <w:numPr>
          <w:ilvl w:val="0"/>
          <w:numId w:val="5"/>
        </w:numPr>
        <w:suppressAutoHyphens/>
        <w:spacing w:after="0" w:afterAutospacing="0"/>
        <w:rPr>
          <w:rFonts w:asciiTheme="minorHAnsi" w:hAnsiTheme="minorHAnsi"/>
          <w:b/>
          <w:szCs w:val="24"/>
        </w:rPr>
      </w:pPr>
      <w:r w:rsidRPr="00024D1C">
        <w:rPr>
          <w:rFonts w:asciiTheme="minorHAnsi" w:hAnsiTheme="minorHAnsi"/>
          <w:b/>
          <w:szCs w:val="24"/>
        </w:rPr>
        <w:t>quale spazio hanno i poveri nella mia vita? Nell’incontro con essi, Gesù mi chiede di seguirlo…</w:t>
      </w:r>
    </w:p>
    <w:p w:rsidR="003708D0" w:rsidRPr="003708D0" w:rsidRDefault="003708D0" w:rsidP="003708D0">
      <w:pPr>
        <w:pStyle w:val="Paragrafoelenco"/>
        <w:suppressAutoHyphens/>
        <w:spacing w:after="0" w:afterAutospacing="0"/>
        <w:rPr>
          <w:rFonts w:asciiTheme="minorHAnsi" w:hAnsiTheme="minorHAnsi"/>
          <w:b/>
          <w:sz w:val="20"/>
          <w:szCs w:val="20"/>
        </w:rPr>
      </w:pPr>
    </w:p>
    <w:p w:rsidR="0081263F" w:rsidRPr="00024D1C" w:rsidRDefault="00971F1C" w:rsidP="00971F1C">
      <w:pPr>
        <w:suppressAutoHyphens/>
        <w:jc w:val="center"/>
        <w:rPr>
          <w:rFonts w:asciiTheme="minorHAnsi" w:hAnsiTheme="minorHAnsi"/>
          <w:b/>
          <w:smallCaps/>
        </w:rPr>
      </w:pPr>
      <w:r w:rsidRPr="00024D1C">
        <w:rPr>
          <w:rFonts w:asciiTheme="minorHAnsi" w:hAnsiTheme="minorHAnsi"/>
          <w:b/>
          <w:smallCaps/>
        </w:rPr>
        <w:t xml:space="preserve">Crea in me o Dio un cuore puro, rinnova in me uno spirito </w:t>
      </w:r>
      <w:r w:rsidR="00024D1C">
        <w:rPr>
          <w:rFonts w:asciiTheme="minorHAnsi" w:hAnsiTheme="minorHAnsi"/>
          <w:b/>
          <w:smallCaps/>
        </w:rPr>
        <w:t>saldo</w:t>
      </w:r>
    </w:p>
    <w:p w:rsidR="003708D0" w:rsidRDefault="003708D0" w:rsidP="0081263F">
      <w:pPr>
        <w:suppressAutoHyphens/>
        <w:jc w:val="both"/>
        <w:rPr>
          <w:rFonts w:asciiTheme="minorHAnsi" w:hAnsiTheme="minorHAnsi"/>
          <w:b/>
        </w:rPr>
      </w:pPr>
    </w:p>
    <w:p w:rsidR="0081263F" w:rsidRPr="00971F1C" w:rsidRDefault="0081263F" w:rsidP="0081263F">
      <w:pPr>
        <w:suppressAutoHyphens/>
        <w:jc w:val="both"/>
        <w:rPr>
          <w:rFonts w:asciiTheme="minorHAnsi" w:hAnsiTheme="minorHAnsi"/>
          <w:b/>
        </w:rPr>
      </w:pPr>
      <w:r w:rsidRPr="00971F1C">
        <w:rPr>
          <w:rFonts w:asciiTheme="minorHAnsi" w:hAnsiTheme="minorHAnsi"/>
          <w:b/>
        </w:rPr>
        <w:t>Padre Nostro</w:t>
      </w:r>
    </w:p>
    <w:sectPr w:rsidR="0081263F" w:rsidRPr="00971F1C" w:rsidSect="001E41C2">
      <w:footerReference w:type="even" r:id="rId9"/>
      <w:footerReference w:type="default" r:id="rId10"/>
      <w:type w:val="continuous"/>
      <w:pgSz w:w="8419" w:h="11906" w:orient="landscape"/>
      <w:pgMar w:top="720" w:right="851" w:bottom="35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CE8" w:rsidRDefault="00855CE8">
      <w:r>
        <w:separator/>
      </w:r>
    </w:p>
  </w:endnote>
  <w:endnote w:type="continuationSeparator" w:id="0">
    <w:p w:rsidR="00855CE8" w:rsidRDefault="0085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Roman">
    <w:panose1 w:val="00000000000000000000"/>
    <w:charset w:val="FF"/>
    <w:family w:val="roman"/>
    <w:notTrueType/>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appleberry">
    <w:altName w:val="appleberr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EB" w:rsidRDefault="00ED16EB" w:rsidP="009E255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ED16EB" w:rsidRDefault="00ED16EB" w:rsidP="007D2BF6">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EB" w:rsidRDefault="00ED16EB" w:rsidP="007D2BF6">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CE8" w:rsidRDefault="00855CE8">
      <w:r>
        <w:separator/>
      </w:r>
    </w:p>
  </w:footnote>
  <w:footnote w:type="continuationSeparator" w:id="0">
    <w:p w:rsidR="00855CE8" w:rsidRDefault="00855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BBD"/>
    <w:multiLevelType w:val="hybridMultilevel"/>
    <w:tmpl w:val="70BEBE60"/>
    <w:lvl w:ilvl="0" w:tplc="259C2218">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E12AAB"/>
    <w:multiLevelType w:val="hybridMultilevel"/>
    <w:tmpl w:val="227AF434"/>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C352430"/>
    <w:multiLevelType w:val="hybridMultilevel"/>
    <w:tmpl w:val="EE6A0E2C"/>
    <w:lvl w:ilvl="0" w:tplc="876816F4">
      <w:start w:val="5"/>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FDD6596"/>
    <w:multiLevelType w:val="hybridMultilevel"/>
    <w:tmpl w:val="DB62DB92"/>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79602AE7"/>
    <w:multiLevelType w:val="hybridMultilevel"/>
    <w:tmpl w:val="1778D214"/>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bookFoldPrinting/>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4D"/>
    <w:rsid w:val="00024D1C"/>
    <w:rsid w:val="00052B73"/>
    <w:rsid w:val="0007543A"/>
    <w:rsid w:val="000B0A23"/>
    <w:rsid w:val="000B79FD"/>
    <w:rsid w:val="000F279A"/>
    <w:rsid w:val="000F595F"/>
    <w:rsid w:val="00110121"/>
    <w:rsid w:val="00124A5D"/>
    <w:rsid w:val="0012785E"/>
    <w:rsid w:val="0013169A"/>
    <w:rsid w:val="001459AB"/>
    <w:rsid w:val="001A683D"/>
    <w:rsid w:val="001C390B"/>
    <w:rsid w:val="001E398B"/>
    <w:rsid w:val="001E41C2"/>
    <w:rsid w:val="00252A01"/>
    <w:rsid w:val="00255648"/>
    <w:rsid w:val="00286944"/>
    <w:rsid w:val="00286B78"/>
    <w:rsid w:val="00290E1A"/>
    <w:rsid w:val="00293405"/>
    <w:rsid w:val="00293E56"/>
    <w:rsid w:val="00295353"/>
    <w:rsid w:val="002C1C9C"/>
    <w:rsid w:val="002D3BF9"/>
    <w:rsid w:val="002E15D8"/>
    <w:rsid w:val="002E5FA8"/>
    <w:rsid w:val="00307A4A"/>
    <w:rsid w:val="00311D21"/>
    <w:rsid w:val="00331163"/>
    <w:rsid w:val="00343BEF"/>
    <w:rsid w:val="003643B5"/>
    <w:rsid w:val="00367F7F"/>
    <w:rsid w:val="003708D0"/>
    <w:rsid w:val="00392B66"/>
    <w:rsid w:val="003B10FB"/>
    <w:rsid w:val="003C64CC"/>
    <w:rsid w:val="003F3B6F"/>
    <w:rsid w:val="004104EC"/>
    <w:rsid w:val="00411CA6"/>
    <w:rsid w:val="00444E46"/>
    <w:rsid w:val="0048656D"/>
    <w:rsid w:val="004C161E"/>
    <w:rsid w:val="004E0BC4"/>
    <w:rsid w:val="00512EBA"/>
    <w:rsid w:val="00544A1C"/>
    <w:rsid w:val="0054531E"/>
    <w:rsid w:val="00550342"/>
    <w:rsid w:val="0057619C"/>
    <w:rsid w:val="005C26B6"/>
    <w:rsid w:val="005E7BED"/>
    <w:rsid w:val="006015B9"/>
    <w:rsid w:val="00616058"/>
    <w:rsid w:val="00667BEB"/>
    <w:rsid w:val="0067328C"/>
    <w:rsid w:val="006963A3"/>
    <w:rsid w:val="00696BCB"/>
    <w:rsid w:val="006D75D5"/>
    <w:rsid w:val="006F468B"/>
    <w:rsid w:val="006F71F3"/>
    <w:rsid w:val="007047DC"/>
    <w:rsid w:val="00707114"/>
    <w:rsid w:val="00707D8A"/>
    <w:rsid w:val="00722F8E"/>
    <w:rsid w:val="00725740"/>
    <w:rsid w:val="00741EC0"/>
    <w:rsid w:val="00780478"/>
    <w:rsid w:val="00796DA5"/>
    <w:rsid w:val="007A17B6"/>
    <w:rsid w:val="007B015D"/>
    <w:rsid w:val="007B5224"/>
    <w:rsid w:val="007B6163"/>
    <w:rsid w:val="007C3A9C"/>
    <w:rsid w:val="007C7FED"/>
    <w:rsid w:val="007D2BF6"/>
    <w:rsid w:val="007E1971"/>
    <w:rsid w:val="0081263F"/>
    <w:rsid w:val="00820623"/>
    <w:rsid w:val="00822870"/>
    <w:rsid w:val="00823C09"/>
    <w:rsid w:val="00855CE8"/>
    <w:rsid w:val="008641EA"/>
    <w:rsid w:val="00884FE2"/>
    <w:rsid w:val="008D634D"/>
    <w:rsid w:val="008F6BBE"/>
    <w:rsid w:val="00906F32"/>
    <w:rsid w:val="00912B0D"/>
    <w:rsid w:val="00914F55"/>
    <w:rsid w:val="00916B57"/>
    <w:rsid w:val="00967948"/>
    <w:rsid w:val="00971F1C"/>
    <w:rsid w:val="00997380"/>
    <w:rsid w:val="009E255F"/>
    <w:rsid w:val="009F7A46"/>
    <w:rsid w:val="00A06F69"/>
    <w:rsid w:val="00A07729"/>
    <w:rsid w:val="00A1403C"/>
    <w:rsid w:val="00A31550"/>
    <w:rsid w:val="00A43765"/>
    <w:rsid w:val="00AA621C"/>
    <w:rsid w:val="00AB13D3"/>
    <w:rsid w:val="00AB74DE"/>
    <w:rsid w:val="00AC283B"/>
    <w:rsid w:val="00B03073"/>
    <w:rsid w:val="00B216AD"/>
    <w:rsid w:val="00B251D0"/>
    <w:rsid w:val="00B83613"/>
    <w:rsid w:val="00B9448D"/>
    <w:rsid w:val="00BB215D"/>
    <w:rsid w:val="00BC6C69"/>
    <w:rsid w:val="00BD0820"/>
    <w:rsid w:val="00BD7B11"/>
    <w:rsid w:val="00BE2AD9"/>
    <w:rsid w:val="00BF38D2"/>
    <w:rsid w:val="00C0725A"/>
    <w:rsid w:val="00C305F8"/>
    <w:rsid w:val="00C3271B"/>
    <w:rsid w:val="00C403E9"/>
    <w:rsid w:val="00C57EFA"/>
    <w:rsid w:val="00CB1793"/>
    <w:rsid w:val="00CC3918"/>
    <w:rsid w:val="00CF2D32"/>
    <w:rsid w:val="00D07C98"/>
    <w:rsid w:val="00D23F44"/>
    <w:rsid w:val="00D54E80"/>
    <w:rsid w:val="00D551E1"/>
    <w:rsid w:val="00D638DA"/>
    <w:rsid w:val="00D64F5A"/>
    <w:rsid w:val="00D97D46"/>
    <w:rsid w:val="00DA7B6C"/>
    <w:rsid w:val="00DD6D17"/>
    <w:rsid w:val="00DE0B86"/>
    <w:rsid w:val="00E0053C"/>
    <w:rsid w:val="00E03C93"/>
    <w:rsid w:val="00E219E3"/>
    <w:rsid w:val="00E233FE"/>
    <w:rsid w:val="00E23C7B"/>
    <w:rsid w:val="00E266DD"/>
    <w:rsid w:val="00E34F8D"/>
    <w:rsid w:val="00E56A58"/>
    <w:rsid w:val="00E73F34"/>
    <w:rsid w:val="00E8020B"/>
    <w:rsid w:val="00EB0AA0"/>
    <w:rsid w:val="00ED16EB"/>
    <w:rsid w:val="00EE60A5"/>
    <w:rsid w:val="00F078CC"/>
    <w:rsid w:val="00F24595"/>
    <w:rsid w:val="00F30DEC"/>
    <w:rsid w:val="00F338AC"/>
    <w:rsid w:val="00F67C4C"/>
    <w:rsid w:val="00F71189"/>
    <w:rsid w:val="00F87195"/>
    <w:rsid w:val="00FA4D57"/>
    <w:rsid w:val="00FB03DF"/>
    <w:rsid w:val="00FF1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215D"/>
    <w:rPr>
      <w:sz w:val="24"/>
      <w:szCs w:val="24"/>
    </w:rPr>
  </w:style>
  <w:style w:type="paragraph" w:styleId="Titolo1">
    <w:name w:val="heading 1"/>
    <w:basedOn w:val="Normale"/>
    <w:next w:val="Normale"/>
    <w:qFormat/>
    <w:rsid w:val="006015B9"/>
    <w:pPr>
      <w:keepNext/>
      <w:spacing w:before="240" w:after="60"/>
      <w:outlineLvl w:val="0"/>
    </w:pPr>
    <w:rPr>
      <w:rFonts w:ascii="Arial" w:hAnsi="Arial" w:cs="Arial"/>
      <w:b/>
      <w:bCs/>
      <w:kern w:val="32"/>
      <w:sz w:val="32"/>
      <w:szCs w:val="32"/>
    </w:rPr>
  </w:style>
  <w:style w:type="paragraph" w:styleId="Titolo4">
    <w:name w:val="heading 4"/>
    <w:qFormat/>
    <w:rsid w:val="000F595F"/>
    <w:pPr>
      <w:overflowPunct w:val="0"/>
      <w:autoSpaceDE w:val="0"/>
      <w:autoSpaceDN w:val="0"/>
      <w:adjustRightInd w:val="0"/>
      <w:spacing w:before="120" w:after="240"/>
      <w:textAlignment w:val="baseline"/>
      <w:outlineLvl w:val="3"/>
    </w:pPr>
    <w:rPr>
      <w:rFonts w:ascii="Times" w:hAnsi="Times"/>
      <w:b/>
      <w:color w:val="FF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A07729"/>
    <w:pPr>
      <w:spacing w:before="100" w:beforeAutospacing="1" w:after="100" w:afterAutospacing="1"/>
    </w:pPr>
    <w:rPr>
      <w:color w:val="000000"/>
    </w:rPr>
  </w:style>
  <w:style w:type="paragraph" w:styleId="Pidipagina">
    <w:name w:val="footer"/>
    <w:basedOn w:val="Normale"/>
    <w:link w:val="PidipaginaCarattere"/>
    <w:uiPriority w:val="99"/>
    <w:rsid w:val="007D2BF6"/>
    <w:pPr>
      <w:tabs>
        <w:tab w:val="center" w:pos="4819"/>
        <w:tab w:val="right" w:pos="9638"/>
      </w:tabs>
    </w:pPr>
  </w:style>
  <w:style w:type="character" w:styleId="Numeropagina">
    <w:name w:val="page number"/>
    <w:basedOn w:val="Carpredefinitoparagrafo"/>
    <w:rsid w:val="007D2BF6"/>
  </w:style>
  <w:style w:type="paragraph" w:customStyle="1" w:styleId="bibbia">
    <w:name w:val="bibbia"/>
    <w:rsid w:val="000F595F"/>
    <w:pPr>
      <w:overflowPunct w:val="0"/>
      <w:autoSpaceDE w:val="0"/>
      <w:autoSpaceDN w:val="0"/>
      <w:adjustRightInd w:val="0"/>
      <w:spacing w:after="120"/>
      <w:ind w:firstLine="567"/>
      <w:jc w:val="both"/>
      <w:textAlignment w:val="baseline"/>
    </w:pPr>
    <w:rPr>
      <w:rFonts w:ascii="Roman" w:hAnsi="Roman"/>
      <w:sz w:val="24"/>
    </w:rPr>
  </w:style>
  <w:style w:type="paragraph" w:styleId="Rientrocorpodeltesto">
    <w:name w:val="Body Text Indent"/>
    <w:basedOn w:val="Normale"/>
    <w:rsid w:val="006015B9"/>
    <w:pPr>
      <w:spacing w:after="120"/>
      <w:ind w:firstLine="567"/>
      <w:jc w:val="both"/>
    </w:pPr>
    <w:rPr>
      <w:rFonts w:ascii="Arial" w:hAnsi="Arial"/>
      <w:sz w:val="20"/>
      <w:szCs w:val="20"/>
    </w:rPr>
  </w:style>
  <w:style w:type="paragraph" w:styleId="Rientrocorpodeltesto2">
    <w:name w:val="Body Text Indent 2"/>
    <w:basedOn w:val="Normale"/>
    <w:rsid w:val="006015B9"/>
    <w:pPr>
      <w:ind w:firstLine="426"/>
    </w:pPr>
    <w:rPr>
      <w:rFonts w:ascii="Tms Rmn" w:hAnsi="Tms Rmn"/>
      <w:sz w:val="20"/>
      <w:szCs w:val="20"/>
    </w:rPr>
  </w:style>
  <w:style w:type="table" w:styleId="Grigliatabella">
    <w:name w:val="Table Grid"/>
    <w:basedOn w:val="Tabellanormale"/>
    <w:rsid w:val="00707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rsid w:val="00707114"/>
    <w:pPr>
      <w:tabs>
        <w:tab w:val="center" w:pos="4819"/>
        <w:tab w:val="right" w:pos="9638"/>
      </w:tabs>
    </w:pPr>
  </w:style>
  <w:style w:type="character" w:customStyle="1" w:styleId="PidipaginaCarattere">
    <w:name w:val="Piè di pagina Carattere"/>
    <w:link w:val="Pidipagina"/>
    <w:uiPriority w:val="99"/>
    <w:rsid w:val="003C64CC"/>
    <w:rPr>
      <w:sz w:val="24"/>
      <w:szCs w:val="24"/>
    </w:rPr>
  </w:style>
  <w:style w:type="paragraph" w:customStyle="1" w:styleId="Default">
    <w:name w:val="Default"/>
    <w:rsid w:val="001E41C2"/>
    <w:pPr>
      <w:autoSpaceDE w:val="0"/>
      <w:autoSpaceDN w:val="0"/>
      <w:adjustRightInd w:val="0"/>
    </w:pPr>
    <w:rPr>
      <w:rFonts w:ascii="appleberry" w:eastAsiaTheme="minorHAnsi" w:hAnsi="appleberry" w:cs="appleberry"/>
      <w:color w:val="000000"/>
      <w:sz w:val="24"/>
      <w:szCs w:val="24"/>
      <w:lang w:eastAsia="en-US"/>
    </w:rPr>
  </w:style>
  <w:style w:type="paragraph" w:styleId="Testofumetto">
    <w:name w:val="Balloon Text"/>
    <w:basedOn w:val="Normale"/>
    <w:link w:val="TestofumettoCarattere"/>
    <w:rsid w:val="00C57EFA"/>
    <w:rPr>
      <w:rFonts w:ascii="Tahoma" w:hAnsi="Tahoma" w:cs="Tahoma"/>
      <w:sz w:val="16"/>
      <w:szCs w:val="16"/>
    </w:rPr>
  </w:style>
  <w:style w:type="character" w:customStyle="1" w:styleId="TestofumettoCarattere">
    <w:name w:val="Testo fumetto Carattere"/>
    <w:basedOn w:val="Carpredefinitoparagrafo"/>
    <w:link w:val="Testofumetto"/>
    <w:rsid w:val="00C57EFA"/>
    <w:rPr>
      <w:rFonts w:ascii="Tahoma" w:hAnsi="Tahoma" w:cs="Tahoma"/>
      <w:sz w:val="16"/>
      <w:szCs w:val="16"/>
    </w:rPr>
  </w:style>
  <w:style w:type="paragraph" w:styleId="Nessunaspaziatura">
    <w:name w:val="No Spacing"/>
    <w:basedOn w:val="Normale"/>
    <w:uiPriority w:val="1"/>
    <w:qFormat/>
    <w:rsid w:val="002E15D8"/>
    <w:rPr>
      <w:rFonts w:ascii="Calibri" w:eastAsiaTheme="minorHAnsi" w:hAnsi="Calibri"/>
      <w:sz w:val="22"/>
      <w:szCs w:val="22"/>
      <w:lang w:eastAsia="en-US"/>
    </w:rPr>
  </w:style>
  <w:style w:type="character" w:customStyle="1" w:styleId="IntestazioneCarattere">
    <w:name w:val="Intestazione Carattere"/>
    <w:basedOn w:val="Carpredefinitoparagrafo"/>
    <w:link w:val="Intestazione"/>
    <w:rsid w:val="00C305F8"/>
    <w:rPr>
      <w:sz w:val="24"/>
      <w:szCs w:val="24"/>
    </w:rPr>
  </w:style>
  <w:style w:type="character" w:customStyle="1" w:styleId="apple-converted-space">
    <w:name w:val="apple-converted-space"/>
    <w:basedOn w:val="Carpredefinitoparagrafo"/>
    <w:rsid w:val="00295353"/>
  </w:style>
  <w:style w:type="character" w:styleId="Enfasicorsivo">
    <w:name w:val="Emphasis"/>
    <w:basedOn w:val="Carpredefinitoparagrafo"/>
    <w:qFormat/>
    <w:rsid w:val="007047DC"/>
    <w:rPr>
      <w:i/>
      <w:iCs/>
    </w:rPr>
  </w:style>
  <w:style w:type="paragraph" w:styleId="Sottotitolo">
    <w:name w:val="Subtitle"/>
    <w:basedOn w:val="Normale"/>
    <w:next w:val="Normale"/>
    <w:link w:val="SottotitoloCarattere"/>
    <w:qFormat/>
    <w:rsid w:val="007047DC"/>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rsid w:val="007047DC"/>
    <w:rPr>
      <w:rFonts w:asciiTheme="majorHAnsi" w:eastAsiaTheme="majorEastAsia" w:hAnsiTheme="majorHAnsi" w:cstheme="majorBidi"/>
      <w:i/>
      <w:iCs/>
      <w:color w:val="4F81BD" w:themeColor="accent1"/>
      <w:spacing w:val="15"/>
      <w:sz w:val="24"/>
      <w:szCs w:val="24"/>
    </w:rPr>
  </w:style>
  <w:style w:type="character" w:styleId="Enfasigrassetto">
    <w:name w:val="Strong"/>
    <w:basedOn w:val="Carpredefinitoparagrafo"/>
    <w:qFormat/>
    <w:rsid w:val="007047DC"/>
    <w:rPr>
      <w:b/>
      <w:bCs/>
    </w:rPr>
  </w:style>
  <w:style w:type="paragraph" w:styleId="Paragrafoelenco">
    <w:name w:val="List Paragraph"/>
    <w:basedOn w:val="Normale"/>
    <w:uiPriority w:val="34"/>
    <w:qFormat/>
    <w:rsid w:val="0081263F"/>
    <w:pPr>
      <w:spacing w:after="100" w:afterAutospacing="1"/>
      <w:ind w:left="720"/>
      <w:contextualSpacing/>
      <w:jc w:val="both"/>
    </w:pPr>
    <w:rPr>
      <w:rFonts w:ascii="Calibri" w:hAnsi="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215D"/>
    <w:rPr>
      <w:sz w:val="24"/>
      <w:szCs w:val="24"/>
    </w:rPr>
  </w:style>
  <w:style w:type="paragraph" w:styleId="Titolo1">
    <w:name w:val="heading 1"/>
    <w:basedOn w:val="Normale"/>
    <w:next w:val="Normale"/>
    <w:qFormat/>
    <w:rsid w:val="006015B9"/>
    <w:pPr>
      <w:keepNext/>
      <w:spacing w:before="240" w:after="60"/>
      <w:outlineLvl w:val="0"/>
    </w:pPr>
    <w:rPr>
      <w:rFonts w:ascii="Arial" w:hAnsi="Arial" w:cs="Arial"/>
      <w:b/>
      <w:bCs/>
      <w:kern w:val="32"/>
      <w:sz w:val="32"/>
      <w:szCs w:val="32"/>
    </w:rPr>
  </w:style>
  <w:style w:type="paragraph" w:styleId="Titolo4">
    <w:name w:val="heading 4"/>
    <w:qFormat/>
    <w:rsid w:val="000F595F"/>
    <w:pPr>
      <w:overflowPunct w:val="0"/>
      <w:autoSpaceDE w:val="0"/>
      <w:autoSpaceDN w:val="0"/>
      <w:adjustRightInd w:val="0"/>
      <w:spacing w:before="120" w:after="240"/>
      <w:textAlignment w:val="baseline"/>
      <w:outlineLvl w:val="3"/>
    </w:pPr>
    <w:rPr>
      <w:rFonts w:ascii="Times" w:hAnsi="Times"/>
      <w:b/>
      <w:color w:val="FF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A07729"/>
    <w:pPr>
      <w:spacing w:before="100" w:beforeAutospacing="1" w:after="100" w:afterAutospacing="1"/>
    </w:pPr>
    <w:rPr>
      <w:color w:val="000000"/>
    </w:rPr>
  </w:style>
  <w:style w:type="paragraph" w:styleId="Pidipagina">
    <w:name w:val="footer"/>
    <w:basedOn w:val="Normale"/>
    <w:link w:val="PidipaginaCarattere"/>
    <w:uiPriority w:val="99"/>
    <w:rsid w:val="007D2BF6"/>
    <w:pPr>
      <w:tabs>
        <w:tab w:val="center" w:pos="4819"/>
        <w:tab w:val="right" w:pos="9638"/>
      </w:tabs>
    </w:pPr>
  </w:style>
  <w:style w:type="character" w:styleId="Numeropagina">
    <w:name w:val="page number"/>
    <w:basedOn w:val="Carpredefinitoparagrafo"/>
    <w:rsid w:val="007D2BF6"/>
  </w:style>
  <w:style w:type="paragraph" w:customStyle="1" w:styleId="bibbia">
    <w:name w:val="bibbia"/>
    <w:rsid w:val="000F595F"/>
    <w:pPr>
      <w:overflowPunct w:val="0"/>
      <w:autoSpaceDE w:val="0"/>
      <w:autoSpaceDN w:val="0"/>
      <w:adjustRightInd w:val="0"/>
      <w:spacing w:after="120"/>
      <w:ind w:firstLine="567"/>
      <w:jc w:val="both"/>
      <w:textAlignment w:val="baseline"/>
    </w:pPr>
    <w:rPr>
      <w:rFonts w:ascii="Roman" w:hAnsi="Roman"/>
      <w:sz w:val="24"/>
    </w:rPr>
  </w:style>
  <w:style w:type="paragraph" w:styleId="Rientrocorpodeltesto">
    <w:name w:val="Body Text Indent"/>
    <w:basedOn w:val="Normale"/>
    <w:rsid w:val="006015B9"/>
    <w:pPr>
      <w:spacing w:after="120"/>
      <w:ind w:firstLine="567"/>
      <w:jc w:val="both"/>
    </w:pPr>
    <w:rPr>
      <w:rFonts w:ascii="Arial" w:hAnsi="Arial"/>
      <w:sz w:val="20"/>
      <w:szCs w:val="20"/>
    </w:rPr>
  </w:style>
  <w:style w:type="paragraph" w:styleId="Rientrocorpodeltesto2">
    <w:name w:val="Body Text Indent 2"/>
    <w:basedOn w:val="Normale"/>
    <w:rsid w:val="006015B9"/>
    <w:pPr>
      <w:ind w:firstLine="426"/>
    </w:pPr>
    <w:rPr>
      <w:rFonts w:ascii="Tms Rmn" w:hAnsi="Tms Rmn"/>
      <w:sz w:val="20"/>
      <w:szCs w:val="20"/>
    </w:rPr>
  </w:style>
  <w:style w:type="table" w:styleId="Grigliatabella">
    <w:name w:val="Table Grid"/>
    <w:basedOn w:val="Tabellanormale"/>
    <w:rsid w:val="00707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rsid w:val="00707114"/>
    <w:pPr>
      <w:tabs>
        <w:tab w:val="center" w:pos="4819"/>
        <w:tab w:val="right" w:pos="9638"/>
      </w:tabs>
    </w:pPr>
  </w:style>
  <w:style w:type="character" w:customStyle="1" w:styleId="PidipaginaCarattere">
    <w:name w:val="Piè di pagina Carattere"/>
    <w:link w:val="Pidipagina"/>
    <w:uiPriority w:val="99"/>
    <w:rsid w:val="003C64CC"/>
    <w:rPr>
      <w:sz w:val="24"/>
      <w:szCs w:val="24"/>
    </w:rPr>
  </w:style>
  <w:style w:type="paragraph" w:customStyle="1" w:styleId="Default">
    <w:name w:val="Default"/>
    <w:rsid w:val="001E41C2"/>
    <w:pPr>
      <w:autoSpaceDE w:val="0"/>
      <w:autoSpaceDN w:val="0"/>
      <w:adjustRightInd w:val="0"/>
    </w:pPr>
    <w:rPr>
      <w:rFonts w:ascii="appleberry" w:eastAsiaTheme="minorHAnsi" w:hAnsi="appleberry" w:cs="appleberry"/>
      <w:color w:val="000000"/>
      <w:sz w:val="24"/>
      <w:szCs w:val="24"/>
      <w:lang w:eastAsia="en-US"/>
    </w:rPr>
  </w:style>
  <w:style w:type="paragraph" w:styleId="Testofumetto">
    <w:name w:val="Balloon Text"/>
    <w:basedOn w:val="Normale"/>
    <w:link w:val="TestofumettoCarattere"/>
    <w:rsid w:val="00C57EFA"/>
    <w:rPr>
      <w:rFonts w:ascii="Tahoma" w:hAnsi="Tahoma" w:cs="Tahoma"/>
      <w:sz w:val="16"/>
      <w:szCs w:val="16"/>
    </w:rPr>
  </w:style>
  <w:style w:type="character" w:customStyle="1" w:styleId="TestofumettoCarattere">
    <w:name w:val="Testo fumetto Carattere"/>
    <w:basedOn w:val="Carpredefinitoparagrafo"/>
    <w:link w:val="Testofumetto"/>
    <w:rsid w:val="00C57EFA"/>
    <w:rPr>
      <w:rFonts w:ascii="Tahoma" w:hAnsi="Tahoma" w:cs="Tahoma"/>
      <w:sz w:val="16"/>
      <w:szCs w:val="16"/>
    </w:rPr>
  </w:style>
  <w:style w:type="paragraph" w:styleId="Nessunaspaziatura">
    <w:name w:val="No Spacing"/>
    <w:basedOn w:val="Normale"/>
    <w:uiPriority w:val="1"/>
    <w:qFormat/>
    <w:rsid w:val="002E15D8"/>
    <w:rPr>
      <w:rFonts w:ascii="Calibri" w:eastAsiaTheme="minorHAnsi" w:hAnsi="Calibri"/>
      <w:sz w:val="22"/>
      <w:szCs w:val="22"/>
      <w:lang w:eastAsia="en-US"/>
    </w:rPr>
  </w:style>
  <w:style w:type="character" w:customStyle="1" w:styleId="IntestazioneCarattere">
    <w:name w:val="Intestazione Carattere"/>
    <w:basedOn w:val="Carpredefinitoparagrafo"/>
    <w:link w:val="Intestazione"/>
    <w:rsid w:val="00C305F8"/>
    <w:rPr>
      <w:sz w:val="24"/>
      <w:szCs w:val="24"/>
    </w:rPr>
  </w:style>
  <w:style w:type="character" w:customStyle="1" w:styleId="apple-converted-space">
    <w:name w:val="apple-converted-space"/>
    <w:basedOn w:val="Carpredefinitoparagrafo"/>
    <w:rsid w:val="00295353"/>
  </w:style>
  <w:style w:type="character" w:styleId="Enfasicorsivo">
    <w:name w:val="Emphasis"/>
    <w:basedOn w:val="Carpredefinitoparagrafo"/>
    <w:qFormat/>
    <w:rsid w:val="007047DC"/>
    <w:rPr>
      <w:i/>
      <w:iCs/>
    </w:rPr>
  </w:style>
  <w:style w:type="paragraph" w:styleId="Sottotitolo">
    <w:name w:val="Subtitle"/>
    <w:basedOn w:val="Normale"/>
    <w:next w:val="Normale"/>
    <w:link w:val="SottotitoloCarattere"/>
    <w:qFormat/>
    <w:rsid w:val="007047DC"/>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rsid w:val="007047DC"/>
    <w:rPr>
      <w:rFonts w:asciiTheme="majorHAnsi" w:eastAsiaTheme="majorEastAsia" w:hAnsiTheme="majorHAnsi" w:cstheme="majorBidi"/>
      <w:i/>
      <w:iCs/>
      <w:color w:val="4F81BD" w:themeColor="accent1"/>
      <w:spacing w:val="15"/>
      <w:sz w:val="24"/>
      <w:szCs w:val="24"/>
    </w:rPr>
  </w:style>
  <w:style w:type="character" w:styleId="Enfasigrassetto">
    <w:name w:val="Strong"/>
    <w:basedOn w:val="Carpredefinitoparagrafo"/>
    <w:qFormat/>
    <w:rsid w:val="007047DC"/>
    <w:rPr>
      <w:b/>
      <w:bCs/>
    </w:rPr>
  </w:style>
  <w:style w:type="paragraph" w:styleId="Paragrafoelenco">
    <w:name w:val="List Paragraph"/>
    <w:basedOn w:val="Normale"/>
    <w:uiPriority w:val="34"/>
    <w:qFormat/>
    <w:rsid w:val="0081263F"/>
    <w:pPr>
      <w:spacing w:after="100" w:afterAutospacing="1"/>
      <w:ind w:left="720"/>
      <w:contextualSpacing/>
      <w:jc w:val="both"/>
    </w:pPr>
    <w:rPr>
      <w:rFonts w:ascii="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3878">
      <w:bodyDiv w:val="1"/>
      <w:marLeft w:val="0"/>
      <w:marRight w:val="0"/>
      <w:marTop w:val="0"/>
      <w:marBottom w:val="0"/>
      <w:divBdr>
        <w:top w:val="none" w:sz="0" w:space="0" w:color="auto"/>
        <w:left w:val="none" w:sz="0" w:space="0" w:color="auto"/>
        <w:bottom w:val="none" w:sz="0" w:space="0" w:color="auto"/>
        <w:right w:val="none" w:sz="0" w:space="0" w:color="auto"/>
      </w:divBdr>
    </w:div>
    <w:div w:id="13995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1157</Words>
  <Characters>5439</Characters>
  <Application>Microsoft Office Word</Application>
  <DocSecurity>0</DocSecurity>
  <Lines>45</Lines>
  <Paragraphs>13</Paragraphs>
  <ScaleCrop>false</ScaleCrop>
  <HeadingPairs>
    <vt:vector size="2" baseType="variant">
      <vt:variant>
        <vt:lpstr>Titolo</vt:lpstr>
      </vt:variant>
      <vt:variant>
        <vt:i4>1</vt:i4>
      </vt:variant>
    </vt:vector>
  </HeadingPairs>
  <TitlesOfParts>
    <vt:vector size="1" baseType="lpstr">
      <vt:lpstr>II incontro</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incontro</dc:title>
  <dc:creator>Maria Pia</dc:creator>
  <cp:lastModifiedBy>Beatrice Job</cp:lastModifiedBy>
  <cp:revision>8</cp:revision>
  <cp:lastPrinted>2017-11-28T07:33:00Z</cp:lastPrinted>
  <dcterms:created xsi:type="dcterms:W3CDTF">2017-11-23T18:08:00Z</dcterms:created>
  <dcterms:modified xsi:type="dcterms:W3CDTF">2017-11-28T07:33:00Z</dcterms:modified>
</cp:coreProperties>
</file>