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1E" w:rsidRPr="00384F1E" w:rsidRDefault="00384F1E" w:rsidP="00384F1E">
      <w:pPr>
        <w:rPr>
          <w:b/>
        </w:rPr>
      </w:pPr>
      <w:r w:rsidRPr="00384F1E">
        <w:rPr>
          <w:b/>
        </w:rPr>
        <w:t xml:space="preserve">L'arcivescovo Lauro e la nuova offerta culturale diocesana </w:t>
      </w:r>
    </w:p>
    <w:p w:rsidR="00384F1E" w:rsidRPr="00384F1E" w:rsidRDefault="00384F1E" w:rsidP="00384F1E">
      <w:pPr>
        <w:rPr>
          <w:b/>
          <w:sz w:val="32"/>
          <w:szCs w:val="32"/>
        </w:rPr>
      </w:pPr>
      <w:r w:rsidRPr="00384F1E">
        <w:rPr>
          <w:b/>
          <w:sz w:val="32"/>
          <w:szCs w:val="32"/>
        </w:rPr>
        <w:t xml:space="preserve">“Per una teologia in dialogo” </w:t>
      </w:r>
    </w:p>
    <w:p w:rsidR="00384F1E" w:rsidRPr="00384F1E" w:rsidRDefault="00384F1E" w:rsidP="00384F1E">
      <w:pPr>
        <w:jc w:val="both"/>
        <w:rPr>
          <w:sz w:val="26"/>
          <w:szCs w:val="26"/>
        </w:rPr>
      </w:pPr>
      <w:r w:rsidRPr="00384F1E">
        <w:rPr>
          <w:sz w:val="26"/>
          <w:szCs w:val="26"/>
        </w:rPr>
        <w:t>“E' una partita fondamentale</w:t>
      </w:r>
      <w:r>
        <w:rPr>
          <w:sz w:val="26"/>
          <w:szCs w:val="26"/>
        </w:rPr>
        <w:t>, i</w:t>
      </w:r>
      <w:r w:rsidRPr="00384F1E">
        <w:rPr>
          <w:sz w:val="26"/>
          <w:szCs w:val="26"/>
        </w:rPr>
        <w:t>n cui la Diocesi si mette in gioco direttamente</w:t>
      </w:r>
      <w:r>
        <w:rPr>
          <w:sz w:val="26"/>
          <w:szCs w:val="26"/>
        </w:rPr>
        <w:t>. M</w:t>
      </w:r>
      <w:r w:rsidRPr="00384F1E">
        <w:rPr>
          <w:sz w:val="26"/>
          <w:szCs w:val="26"/>
        </w:rPr>
        <w:t xml:space="preserve">a che vivrà solo grazie al dialogo con il territorio. Siamo molto fiduciosi”. Il via libera alla nascita del nuovo ISSR (Istituto Superiore dei Scienze Religiose) intitolato a Romano Guardini e del nuovo ITA (Istituto Teologico Accademico), entrambi affiliati alla Facoltà teologica di Padova, gli ha fatto tornare il sorriso. </w:t>
      </w:r>
    </w:p>
    <w:p w:rsidR="00384F1E" w:rsidRPr="00384F1E" w:rsidRDefault="00384F1E" w:rsidP="00384F1E">
      <w:pPr>
        <w:jc w:val="both"/>
        <w:rPr>
          <w:b/>
          <w:sz w:val="26"/>
          <w:szCs w:val="26"/>
        </w:rPr>
      </w:pPr>
      <w:r w:rsidRPr="00384F1E">
        <w:rPr>
          <w:b/>
          <w:sz w:val="26"/>
          <w:szCs w:val="26"/>
        </w:rPr>
        <w:t xml:space="preserve">Qual era il timore, arcivescovo Lauro? </w:t>
      </w:r>
    </w:p>
    <w:p w:rsidR="00384F1E" w:rsidRPr="00384F1E" w:rsidRDefault="00384F1E" w:rsidP="00384F1E">
      <w:pPr>
        <w:jc w:val="both"/>
        <w:rPr>
          <w:sz w:val="26"/>
          <w:szCs w:val="26"/>
        </w:rPr>
      </w:pPr>
      <w:r w:rsidRPr="00384F1E">
        <w:rPr>
          <w:sz w:val="26"/>
          <w:szCs w:val="26"/>
        </w:rPr>
        <w:t xml:space="preserve">Solo qualche mese fa abbiamo dovuto prendere atto dell'annuncio della chiusura del Corso Superiore di Scienze Religiose da parte di FBK. In contemporanea è arrivata la richiesta di rivedere l'organizzazione dello Studio Teologico Accademico (legato allo Studio di Bressanone, </w:t>
      </w:r>
      <w:proofErr w:type="spellStart"/>
      <w:r w:rsidRPr="00384F1E">
        <w:rPr>
          <w:sz w:val="26"/>
          <w:szCs w:val="26"/>
        </w:rPr>
        <w:t>n.d.r.</w:t>
      </w:r>
      <w:proofErr w:type="spellEnd"/>
      <w:r w:rsidRPr="00384F1E">
        <w:rPr>
          <w:sz w:val="26"/>
          <w:szCs w:val="26"/>
        </w:rPr>
        <w:t>), come richiesto dalla Conferenza episcopale italiana e dalla Congregazione vaticana per l'educazione cattolica. In sostanza abbiamo seriamente rischiato di perdere completamente l'accesso allo studio teologic</w:t>
      </w:r>
      <w:r w:rsidR="00105C7D">
        <w:rPr>
          <w:sz w:val="26"/>
          <w:szCs w:val="26"/>
        </w:rPr>
        <w:t xml:space="preserve">o sul territorio provinciale. </w:t>
      </w:r>
      <w:bookmarkStart w:id="0" w:name="_GoBack"/>
      <w:bookmarkEnd w:id="0"/>
      <w:r w:rsidRPr="00384F1E">
        <w:rPr>
          <w:sz w:val="26"/>
          <w:szCs w:val="26"/>
        </w:rPr>
        <w:t xml:space="preserve">  </w:t>
      </w:r>
    </w:p>
    <w:p w:rsidR="00384F1E" w:rsidRPr="00384F1E" w:rsidRDefault="00384F1E" w:rsidP="00384F1E">
      <w:pPr>
        <w:jc w:val="both"/>
        <w:rPr>
          <w:b/>
          <w:sz w:val="26"/>
          <w:szCs w:val="26"/>
        </w:rPr>
      </w:pPr>
      <w:r w:rsidRPr="00384F1E">
        <w:rPr>
          <w:b/>
          <w:sz w:val="26"/>
          <w:szCs w:val="26"/>
        </w:rPr>
        <w:t>Le contromisure?</w:t>
      </w:r>
    </w:p>
    <w:p w:rsidR="00384F1E" w:rsidRPr="00384F1E" w:rsidRDefault="00384F1E" w:rsidP="00384F1E">
      <w:pPr>
        <w:jc w:val="both"/>
        <w:rPr>
          <w:sz w:val="26"/>
          <w:szCs w:val="26"/>
        </w:rPr>
      </w:pPr>
      <w:r w:rsidRPr="00384F1E">
        <w:rPr>
          <w:sz w:val="26"/>
          <w:szCs w:val="26"/>
        </w:rPr>
        <w:t xml:space="preserve">Abbiamo pensato che l'unica strada possibile fosse quella di tentare un rilancio ad opera direttamente della Diocesi. Così si è avviato un dialogo molto stretto con Roma, dove giustamente si spinge per una razionalizzazione degli ISSR,  e con la Facoltà Teologica di Padova. Ma anche tra noi vescovi, soprattutto con Bolzano e Belluno, e gli altri del Triveneto. Senza il loro sostegno non saremmo arrivati al risultato.      </w:t>
      </w:r>
    </w:p>
    <w:p w:rsidR="00384F1E" w:rsidRPr="00384F1E" w:rsidRDefault="00384F1E" w:rsidP="00384F1E">
      <w:pPr>
        <w:jc w:val="both"/>
        <w:rPr>
          <w:b/>
          <w:sz w:val="26"/>
          <w:szCs w:val="26"/>
        </w:rPr>
      </w:pPr>
      <w:r w:rsidRPr="00384F1E">
        <w:rPr>
          <w:b/>
          <w:sz w:val="26"/>
          <w:szCs w:val="26"/>
        </w:rPr>
        <w:t>Come giudica il fatto che in Trentino si sia passati velocemente dagli anni in cui si ventilava la nascita di una Facoltà teologica alla decisione di chiudere il corso accademico e laico di scienze religiose?</w:t>
      </w:r>
    </w:p>
    <w:p w:rsidR="00384F1E" w:rsidRPr="00384F1E" w:rsidRDefault="00384F1E" w:rsidP="00384F1E">
      <w:pPr>
        <w:jc w:val="both"/>
        <w:rPr>
          <w:sz w:val="26"/>
          <w:szCs w:val="26"/>
        </w:rPr>
      </w:pPr>
      <w:r w:rsidRPr="00384F1E">
        <w:rPr>
          <w:sz w:val="26"/>
          <w:szCs w:val="26"/>
        </w:rPr>
        <w:t xml:space="preserve">Non spetta a me giudicare. Certo, la decisione di FBK di cessare l'esperienza del CSSR desta rammarico e non potrebbe che essere così per la lungimiranza e la professionalità che ne hanno animato la lunga storia, fin dalla felice intuizione di monsignor </w:t>
      </w:r>
      <w:proofErr w:type="spellStart"/>
      <w:r w:rsidRPr="00384F1E">
        <w:rPr>
          <w:sz w:val="26"/>
          <w:szCs w:val="26"/>
        </w:rPr>
        <w:t>Rogger</w:t>
      </w:r>
      <w:proofErr w:type="spellEnd"/>
      <w:r w:rsidRPr="00384F1E">
        <w:rPr>
          <w:sz w:val="26"/>
          <w:szCs w:val="26"/>
        </w:rPr>
        <w:t xml:space="preserve">. Ma non è dipeso da noi. Ora spetta però a noi produrre non solo cultura teologica ma più in generale rivitalizzare il versante umanistico, forse più in ombra rispetto all'ambito scientifico-tecnologico. </w:t>
      </w:r>
    </w:p>
    <w:p w:rsidR="00384F1E" w:rsidRPr="00384F1E" w:rsidRDefault="00384F1E" w:rsidP="00384F1E">
      <w:pPr>
        <w:jc w:val="both"/>
        <w:rPr>
          <w:b/>
          <w:sz w:val="26"/>
          <w:szCs w:val="26"/>
        </w:rPr>
      </w:pPr>
      <w:r w:rsidRPr="00384F1E">
        <w:rPr>
          <w:b/>
          <w:sz w:val="26"/>
          <w:szCs w:val="26"/>
        </w:rPr>
        <w:t>Per chi, in particolare?</w:t>
      </w:r>
    </w:p>
    <w:p w:rsidR="00384F1E" w:rsidRPr="00384F1E" w:rsidRDefault="00384F1E" w:rsidP="00384F1E">
      <w:pPr>
        <w:jc w:val="both"/>
        <w:rPr>
          <w:sz w:val="26"/>
          <w:szCs w:val="26"/>
        </w:rPr>
      </w:pPr>
      <w:r w:rsidRPr="00384F1E">
        <w:rPr>
          <w:sz w:val="26"/>
          <w:szCs w:val="26"/>
        </w:rPr>
        <w:t xml:space="preserve">Per gli insegnanti di religione cattolica, ma non solo. Vorrei che il nuovo Istituto potesse essere un fiore all'occhiello della cultura locale, un centro di produzione teologica che </w:t>
      </w:r>
      <w:r w:rsidRPr="00384F1E">
        <w:rPr>
          <w:sz w:val="26"/>
          <w:szCs w:val="26"/>
        </w:rPr>
        <w:lastRenderedPageBreak/>
        <w:t xml:space="preserve">dialoga con il territorio. Ci sono tante realtà culturali che stanno perdendo incisività, e quindi si apre spazio da coltivare. Immagino collaborazioni </w:t>
      </w:r>
      <w:r w:rsidR="00E90D9D">
        <w:rPr>
          <w:sz w:val="26"/>
          <w:szCs w:val="26"/>
        </w:rPr>
        <w:t xml:space="preserve">stabili </w:t>
      </w:r>
      <w:r w:rsidRPr="00384F1E">
        <w:rPr>
          <w:sz w:val="26"/>
          <w:szCs w:val="26"/>
        </w:rPr>
        <w:t>con il Vigilianum ma anche con l'Università di Trento</w:t>
      </w:r>
      <w:r w:rsidR="00E90D9D">
        <w:rPr>
          <w:sz w:val="26"/>
          <w:szCs w:val="26"/>
        </w:rPr>
        <w:t>,</w:t>
      </w:r>
      <w:r w:rsidRPr="00384F1E">
        <w:rPr>
          <w:sz w:val="26"/>
          <w:szCs w:val="26"/>
        </w:rPr>
        <w:t xml:space="preserve"> con la quale sono già stati avviati contatti. Per migliorare l'offerta formativa e renderla</w:t>
      </w:r>
      <w:r w:rsidR="00E90D9D">
        <w:rPr>
          <w:sz w:val="26"/>
          <w:szCs w:val="26"/>
        </w:rPr>
        <w:t>,</w:t>
      </w:r>
      <w:r w:rsidRPr="00384F1E">
        <w:rPr>
          <w:sz w:val="26"/>
          <w:szCs w:val="26"/>
        </w:rPr>
        <w:t xml:space="preserve"> </w:t>
      </w:r>
      <w:r w:rsidR="00E90D9D">
        <w:rPr>
          <w:sz w:val="26"/>
          <w:szCs w:val="26"/>
        </w:rPr>
        <w:t>mi si passi il termine, più “intrigante” per una platea più ampia, n</w:t>
      </w:r>
      <w:r w:rsidRPr="00384F1E">
        <w:rPr>
          <w:sz w:val="26"/>
          <w:szCs w:val="26"/>
        </w:rPr>
        <w:t>on solo per chi sarà chiamato ad insegnare</w:t>
      </w:r>
      <w:r w:rsidR="00E90D9D">
        <w:rPr>
          <w:sz w:val="26"/>
          <w:szCs w:val="26"/>
        </w:rPr>
        <w:t>, ma per chiunque abbia il coraggio di porsi le domande che contano di più</w:t>
      </w:r>
      <w:r w:rsidRPr="00384F1E">
        <w:rPr>
          <w:sz w:val="26"/>
          <w:szCs w:val="26"/>
        </w:rPr>
        <w:t xml:space="preserve">. </w:t>
      </w:r>
    </w:p>
    <w:p w:rsidR="00384F1E" w:rsidRPr="00384F1E" w:rsidRDefault="00384F1E" w:rsidP="00384F1E">
      <w:pPr>
        <w:jc w:val="both"/>
        <w:rPr>
          <w:b/>
          <w:sz w:val="26"/>
          <w:szCs w:val="26"/>
        </w:rPr>
      </w:pPr>
      <w:r w:rsidRPr="00384F1E">
        <w:rPr>
          <w:b/>
          <w:sz w:val="26"/>
          <w:szCs w:val="26"/>
        </w:rPr>
        <w:t xml:space="preserve">Lei ha incontrato i docenti che saranno coinvolti nel nuovo “corso”, in buona parte già attivi con FBK e allo Stat. Il messaggio?     </w:t>
      </w:r>
    </w:p>
    <w:p w:rsidR="00706A90" w:rsidRPr="00384F1E" w:rsidRDefault="00384F1E" w:rsidP="00384F1E">
      <w:pPr>
        <w:jc w:val="both"/>
        <w:rPr>
          <w:sz w:val="26"/>
          <w:szCs w:val="26"/>
        </w:rPr>
      </w:pPr>
      <w:r w:rsidRPr="00384F1E">
        <w:rPr>
          <w:sz w:val="26"/>
          <w:szCs w:val="26"/>
        </w:rPr>
        <w:t>Ora serve da parte di tutti un impegno maggiorato. Abbiamo un numero sufficiente di docenti stabili per poter avviare i corsi. A tutti ho chiesto due cose: grande investimento nella ricerca e nella produzione scientifica e un corpo docente coeso, che dialoga al proprio interno. Ho anche citato un esempio virtuoso: il biblista don Lorenzo Zani,  docente di Sacra Scrittura. Non ha fatto il parroco, ma è stato fondamentale nella formazione di generazioni di preti trentini, me compreso. Vivendo l'insegnamento non in modo autoreferenziale, ma come una missione. A</w:t>
      </w:r>
      <w:r w:rsidR="00E90D9D">
        <w:rPr>
          <w:sz w:val="26"/>
          <w:szCs w:val="26"/>
        </w:rPr>
        <w:t>i</w:t>
      </w:r>
      <w:r w:rsidRPr="00384F1E">
        <w:rPr>
          <w:sz w:val="26"/>
          <w:szCs w:val="26"/>
        </w:rPr>
        <w:t xml:space="preserve"> professori del nuovo ISSR ho detto solo una cosa: imitatelo!</w:t>
      </w:r>
    </w:p>
    <w:p w:rsidR="00384F1E" w:rsidRPr="00384F1E" w:rsidRDefault="00384F1E" w:rsidP="00384F1E">
      <w:pPr>
        <w:rPr>
          <w:sz w:val="26"/>
          <w:szCs w:val="26"/>
        </w:rPr>
      </w:pPr>
      <w:r w:rsidRPr="00384F1E">
        <w:rPr>
          <w:sz w:val="26"/>
          <w:szCs w:val="26"/>
        </w:rPr>
        <w:t>(</w:t>
      </w:r>
      <w:proofErr w:type="spellStart"/>
      <w:r w:rsidRPr="00384F1E">
        <w:rPr>
          <w:sz w:val="26"/>
          <w:szCs w:val="26"/>
        </w:rPr>
        <w:t>pf</w:t>
      </w:r>
      <w:proofErr w:type="spellEnd"/>
      <w:r w:rsidRPr="00384F1E">
        <w:rPr>
          <w:sz w:val="26"/>
          <w:szCs w:val="26"/>
        </w:rPr>
        <w:t>)</w:t>
      </w:r>
    </w:p>
    <w:sectPr w:rsidR="00384F1E" w:rsidRPr="00384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1E"/>
    <w:rsid w:val="00105C7D"/>
    <w:rsid w:val="00384F1E"/>
    <w:rsid w:val="00706A90"/>
    <w:rsid w:val="00E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pier.giorgio</dc:creator>
  <cp:lastModifiedBy>Stefano Zeni</cp:lastModifiedBy>
  <cp:revision>2</cp:revision>
  <dcterms:created xsi:type="dcterms:W3CDTF">2017-05-02T13:53:00Z</dcterms:created>
  <dcterms:modified xsi:type="dcterms:W3CDTF">2017-05-02T13:53:00Z</dcterms:modified>
</cp:coreProperties>
</file>