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>4</w:t>
      </w:r>
      <w:r w:rsidR="00DB2C17">
        <w:rPr>
          <w:rFonts w:asciiTheme="minorHAnsi" w:hAnsiTheme="minorHAnsi" w:cs="Arial"/>
          <w:color w:val="002060"/>
          <w:sz w:val="22"/>
          <w:szCs w:val="22"/>
        </w:rPr>
        <w:t>8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>2</w:t>
      </w:r>
      <w:r w:rsidR="00DB2C17">
        <w:rPr>
          <w:rFonts w:asciiTheme="minorHAnsi" w:hAnsiTheme="minorHAnsi" w:cs="Arial"/>
          <w:color w:val="002060"/>
          <w:sz w:val="22"/>
          <w:szCs w:val="22"/>
        </w:rPr>
        <w:t xml:space="preserve">1 ottobre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DB2C17" w:rsidRPr="00DB2C17" w:rsidRDefault="00DB2C1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p w:rsidR="00DB2C17" w:rsidRPr="00DB2C17" w:rsidRDefault="00DB2C17" w:rsidP="00DB2C17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B2C17">
        <w:rPr>
          <w:rFonts w:asciiTheme="minorHAnsi" w:hAnsiTheme="minorHAnsi"/>
          <w:b/>
          <w:color w:val="002060"/>
          <w:sz w:val="36"/>
          <w:szCs w:val="36"/>
        </w:rPr>
        <w:t xml:space="preserve">Adolescenti da tutta la Diocesi in festa al </w:t>
      </w:r>
      <w:proofErr w:type="spellStart"/>
      <w:r w:rsidRPr="00DB2C17">
        <w:rPr>
          <w:rFonts w:asciiTheme="minorHAnsi" w:hAnsiTheme="minorHAnsi"/>
          <w:b/>
          <w:color w:val="002060"/>
          <w:sz w:val="36"/>
          <w:szCs w:val="36"/>
        </w:rPr>
        <w:t>PalaTrento</w:t>
      </w:r>
      <w:proofErr w:type="spellEnd"/>
      <w:r>
        <w:rPr>
          <w:rFonts w:asciiTheme="minorHAnsi" w:hAnsiTheme="minorHAnsi"/>
          <w:b/>
          <w:color w:val="002060"/>
          <w:sz w:val="36"/>
          <w:szCs w:val="36"/>
        </w:rPr>
        <w:t>.</w:t>
      </w:r>
    </w:p>
    <w:p w:rsidR="00DB2C17" w:rsidRDefault="00DB2C17" w:rsidP="00DB2C17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B2C17">
        <w:rPr>
          <w:rFonts w:asciiTheme="minorHAnsi" w:hAnsiTheme="minorHAnsi"/>
          <w:b/>
          <w:color w:val="002060"/>
          <w:sz w:val="36"/>
          <w:szCs w:val="36"/>
        </w:rPr>
        <w:t>La “ricetta” del vescovo Lauro per “sognarsi in grande”</w:t>
      </w:r>
    </w:p>
    <w:p w:rsidR="00DB2C17" w:rsidRPr="00DB2C17" w:rsidRDefault="00DB2C17" w:rsidP="00DB2C17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DB2C17" w:rsidRPr="00DB2C17" w:rsidRDefault="00DB2C17" w:rsidP="00DB2C17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B2C17">
        <w:rPr>
          <w:rFonts w:asciiTheme="minorHAnsi" w:hAnsiTheme="minorHAnsi"/>
          <w:sz w:val="26"/>
          <w:szCs w:val="26"/>
        </w:rPr>
        <w:t xml:space="preserve">“Sognarsi in grande”. Ѐ il desiderio dentro il cuore di ognuno. Soprattutto di chi, adolescente, si affaccia alla vita. Il sogno di essere grandi è anche il filo conduttore della festa diocesana che vede protagonisti al </w:t>
      </w:r>
      <w:proofErr w:type="spellStart"/>
      <w:r w:rsidRPr="00DB2C17">
        <w:rPr>
          <w:rFonts w:asciiTheme="minorHAnsi" w:hAnsiTheme="minorHAnsi"/>
          <w:sz w:val="26"/>
          <w:szCs w:val="26"/>
        </w:rPr>
        <w:t>PalaTre</w:t>
      </w:r>
      <w:bookmarkStart w:id="0" w:name="_GoBack"/>
      <w:bookmarkEnd w:id="0"/>
      <w:r w:rsidRPr="00DB2C17">
        <w:rPr>
          <w:rFonts w:asciiTheme="minorHAnsi" w:hAnsiTheme="minorHAnsi"/>
          <w:sz w:val="26"/>
          <w:szCs w:val="26"/>
        </w:rPr>
        <w:t>nto</w:t>
      </w:r>
      <w:proofErr w:type="spellEnd"/>
      <w:r w:rsidRPr="00DB2C17">
        <w:rPr>
          <w:rFonts w:asciiTheme="minorHAnsi" w:hAnsiTheme="minorHAnsi"/>
          <w:sz w:val="26"/>
          <w:szCs w:val="26"/>
        </w:rPr>
        <w:t xml:space="preserve">, dal primo pomeriggio di oggi  e fino a tarda sera,  circa 1500 ragazze e ragazzi provenienti da tutto il Trentino.  </w:t>
      </w:r>
    </w:p>
    <w:p w:rsidR="00DB2C17" w:rsidRPr="00DB2C17" w:rsidRDefault="00DB2C17" w:rsidP="00DB2C17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B2C17">
        <w:rPr>
          <w:rFonts w:asciiTheme="minorHAnsi" w:hAnsiTheme="minorHAnsi"/>
          <w:sz w:val="26"/>
          <w:szCs w:val="26"/>
        </w:rPr>
        <w:t>Sketch teatrali, giochi, animazione, musica e luci che hanno trasformato il parterre in una grande piazza danzante. “Fate bene a fare festa, i cristiani non devono avere volti tristi”</w:t>
      </w:r>
      <w:r>
        <w:rPr>
          <w:rFonts w:asciiTheme="minorHAnsi" w:hAnsiTheme="minorHAnsi"/>
          <w:sz w:val="26"/>
          <w:szCs w:val="26"/>
        </w:rPr>
        <w:t>,</w:t>
      </w:r>
      <w:r w:rsidRPr="00DB2C17">
        <w:rPr>
          <w:rFonts w:asciiTheme="minorHAnsi" w:hAnsiTheme="minorHAnsi"/>
          <w:sz w:val="26"/>
          <w:szCs w:val="26"/>
        </w:rPr>
        <w:t xml:space="preserve"> ha detto loro l’arcivescovo Lauro nella s. Messa, legittimandoli a “sognare in grande, perché – ha </w:t>
      </w:r>
      <w:r>
        <w:rPr>
          <w:rFonts w:asciiTheme="minorHAnsi" w:hAnsiTheme="minorHAnsi"/>
          <w:sz w:val="26"/>
          <w:szCs w:val="26"/>
        </w:rPr>
        <w:t xml:space="preserve">dettagliato </w:t>
      </w:r>
      <w:r w:rsidRPr="00DB2C17">
        <w:rPr>
          <w:rFonts w:asciiTheme="minorHAnsi" w:hAnsiTheme="minorHAnsi"/>
          <w:sz w:val="26"/>
          <w:szCs w:val="26"/>
        </w:rPr>
        <w:t xml:space="preserve">–  avete progetti, generosità, siete ricchi dentro”. E ricordando loro il modello di Gesù di Nazareth, “che diceva quello che pensava,  era sincero”, Tisi sintetizza ai giovani tre priorità: “essere tenaci nel voler bene; felici </w:t>
      </w:r>
      <w:r>
        <w:rPr>
          <w:rFonts w:asciiTheme="minorHAnsi" w:hAnsiTheme="minorHAnsi"/>
          <w:sz w:val="26"/>
          <w:szCs w:val="26"/>
        </w:rPr>
        <w:t xml:space="preserve">in quanto </w:t>
      </w:r>
      <w:r w:rsidRPr="00DB2C17">
        <w:rPr>
          <w:rFonts w:asciiTheme="minorHAnsi" w:hAnsiTheme="minorHAnsi"/>
          <w:sz w:val="26"/>
          <w:szCs w:val="26"/>
        </w:rPr>
        <w:t xml:space="preserve">pienamente immersi nella vita; infine, consapevoli che Dio va oltre ogni nostro sbaglio”.   </w:t>
      </w:r>
    </w:p>
    <w:p w:rsidR="00DB2C17" w:rsidRPr="00DB2C17" w:rsidRDefault="00DB2C17" w:rsidP="00DB2C17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B2C17">
        <w:rPr>
          <w:rFonts w:asciiTheme="minorHAnsi" w:hAnsiTheme="minorHAnsi"/>
          <w:sz w:val="26"/>
          <w:szCs w:val="26"/>
        </w:rPr>
        <w:t xml:space="preserve">Nel palazzetto, poco prima, era risuonato il vangelo di Matteo e la frase di Gesù: “Date a Cesare quel che è di Cesare e a Dio quel che è di Dio”. “A Dio appartiene il Regno, quello mostrato nella sua vita da Gesù”, ha risposto don Lauro, aggiungendo con calore:  “Per questo voi siete Regno di Dio, noi siamo Regno di Dio e allora dare a Dio quello che è di Dio è dare campo agli altri e credere – ha concluso – che per vivere dobbiamo appoggiarci alla forza del voler bene. Non si resiste da soli, </w:t>
      </w:r>
      <w:r w:rsidR="007D2428">
        <w:rPr>
          <w:rFonts w:asciiTheme="minorHAnsi" w:hAnsiTheme="minorHAnsi"/>
          <w:sz w:val="26"/>
          <w:szCs w:val="26"/>
        </w:rPr>
        <w:t xml:space="preserve">specchiandosi nella </w:t>
      </w:r>
      <w:r w:rsidRPr="00DB2C17">
        <w:rPr>
          <w:rFonts w:asciiTheme="minorHAnsi" w:hAnsiTheme="minorHAnsi"/>
          <w:sz w:val="26"/>
          <w:szCs w:val="26"/>
        </w:rPr>
        <w:t xml:space="preserve">propria faccia. I cristiani non fanno sacrifici per il loro Dio, sono gente normale che </w:t>
      </w:r>
      <w:r w:rsidR="007D2428">
        <w:rPr>
          <w:rFonts w:asciiTheme="minorHAnsi" w:hAnsiTheme="minorHAnsi"/>
          <w:sz w:val="26"/>
          <w:szCs w:val="26"/>
        </w:rPr>
        <w:t>‘</w:t>
      </w:r>
      <w:r w:rsidRPr="00DB2C17">
        <w:rPr>
          <w:rFonts w:asciiTheme="minorHAnsi" w:hAnsiTheme="minorHAnsi"/>
          <w:sz w:val="26"/>
          <w:szCs w:val="26"/>
        </w:rPr>
        <w:t>vive</w:t>
      </w:r>
      <w:r w:rsidR="007D2428">
        <w:rPr>
          <w:rFonts w:asciiTheme="minorHAnsi" w:hAnsiTheme="minorHAnsi"/>
          <w:sz w:val="26"/>
          <w:szCs w:val="26"/>
        </w:rPr>
        <w:t>’</w:t>
      </w:r>
      <w:r w:rsidRPr="00DB2C17">
        <w:rPr>
          <w:rFonts w:asciiTheme="minorHAnsi" w:hAnsiTheme="minorHAnsi"/>
          <w:sz w:val="26"/>
          <w:szCs w:val="26"/>
        </w:rPr>
        <w:t xml:space="preserve"> Dio, volendosi bene. Buona festa!” </w:t>
      </w:r>
    </w:p>
    <w:sectPr w:rsidR="00DB2C17" w:rsidRPr="00DB2C1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D2428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B2C17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DE8-D176-4066-82A9-1DE78E11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3</cp:revision>
  <cp:lastPrinted>2017-10-21T18:05:00Z</cp:lastPrinted>
  <dcterms:created xsi:type="dcterms:W3CDTF">2017-10-21T18:05:00Z</dcterms:created>
  <dcterms:modified xsi:type="dcterms:W3CDTF">2017-10-21T18:07:00Z</dcterms:modified>
</cp:coreProperties>
</file>