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D9D" w:rsidRDefault="00A047AC" w:rsidP="00A047AC">
      <w:pPr>
        <w:rPr>
          <w:rFonts w:ascii="Arial" w:hAnsi="Arial" w:cs="Arial"/>
          <w:b/>
          <w:color w:val="0000FF"/>
        </w:rPr>
      </w:pPr>
      <w:r w:rsidRPr="00525185">
        <w:rPr>
          <w:rFonts w:ascii="Arial" w:hAnsi="Arial" w:cs="Arial"/>
          <w:b/>
          <w:color w:val="0000FF"/>
        </w:rPr>
        <w:t>ARCIDIOCESI DI TRENTO </w:t>
      </w:r>
      <w:r w:rsidRPr="00525185">
        <w:rPr>
          <w:rFonts w:ascii="Arial" w:hAnsi="Arial" w:cs="Arial"/>
          <w:b/>
          <w:color w:val="0000FF"/>
        </w:rPr>
        <w:br/>
        <w:t>Ufficio stampa</w:t>
      </w:r>
    </w:p>
    <w:p w:rsidR="00074A54" w:rsidRPr="00074A54" w:rsidRDefault="00074A54" w:rsidP="00A047AC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Via San Giovanni Bosco, 3 -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6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6A36FB" w:rsidRDefault="006A36FB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1132DE" w:rsidRDefault="002F0051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  <w:r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6A36FB">
        <w:rPr>
          <w:rFonts w:asciiTheme="minorHAnsi" w:hAnsiTheme="minorHAnsi" w:cs="Arial"/>
          <w:color w:val="002060"/>
          <w:sz w:val="22"/>
          <w:szCs w:val="22"/>
        </w:rPr>
        <w:t>22</w:t>
      </w:r>
      <w:r w:rsidR="00550BDD">
        <w:rPr>
          <w:rFonts w:asciiTheme="minorHAnsi" w:hAnsiTheme="minorHAnsi" w:cs="Arial"/>
          <w:color w:val="002060"/>
          <w:sz w:val="22"/>
          <w:szCs w:val="22"/>
        </w:rPr>
        <w:t>/</w:t>
      </w:r>
      <w:r>
        <w:rPr>
          <w:rFonts w:asciiTheme="minorHAnsi" w:hAnsiTheme="minorHAnsi" w:cs="Arial"/>
          <w:color w:val="002060"/>
          <w:sz w:val="22"/>
          <w:szCs w:val="22"/>
        </w:rPr>
        <w:t>1</w:t>
      </w:r>
      <w:r w:rsidR="00F76031">
        <w:rPr>
          <w:rFonts w:asciiTheme="minorHAnsi" w:hAnsiTheme="minorHAnsi" w:cs="Arial"/>
          <w:color w:val="002060"/>
          <w:sz w:val="22"/>
          <w:szCs w:val="22"/>
        </w:rPr>
        <w:t>8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826CF6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1132DE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002060"/>
          <w:sz w:val="22"/>
          <w:szCs w:val="22"/>
        </w:rPr>
        <w:tab/>
      </w:r>
      <w:r w:rsidR="002E3FCF">
        <w:rPr>
          <w:rFonts w:asciiTheme="minorHAnsi" w:hAnsiTheme="minorHAnsi" w:cs="Arial"/>
          <w:color w:val="002060"/>
          <w:sz w:val="22"/>
          <w:szCs w:val="22"/>
        </w:rPr>
        <w:t xml:space="preserve">    </w:t>
      </w:r>
      <w:r w:rsidR="00550BDD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1F69AF">
        <w:rPr>
          <w:rFonts w:asciiTheme="minorHAnsi" w:hAnsiTheme="minorHAnsi" w:cs="Arial"/>
          <w:color w:val="002060"/>
          <w:sz w:val="22"/>
          <w:szCs w:val="22"/>
        </w:rPr>
        <w:t>2</w:t>
      </w:r>
      <w:r w:rsidR="006A36FB">
        <w:rPr>
          <w:rFonts w:asciiTheme="minorHAnsi" w:hAnsiTheme="minorHAnsi" w:cs="Arial"/>
          <w:color w:val="002060"/>
          <w:sz w:val="22"/>
          <w:szCs w:val="22"/>
        </w:rPr>
        <w:t>9</w:t>
      </w:r>
      <w:r w:rsidR="001F69A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0E2436">
        <w:rPr>
          <w:rFonts w:asciiTheme="minorHAnsi" w:hAnsiTheme="minorHAnsi" w:cs="Arial"/>
          <w:color w:val="002060"/>
          <w:sz w:val="22"/>
          <w:szCs w:val="22"/>
        </w:rPr>
        <w:t>marzo</w:t>
      </w:r>
      <w:r w:rsidR="00434E1B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>
        <w:rPr>
          <w:rFonts w:asciiTheme="minorHAnsi" w:hAnsiTheme="minorHAnsi" w:cs="Arial"/>
          <w:color w:val="002060"/>
          <w:sz w:val="22"/>
          <w:szCs w:val="22"/>
        </w:rPr>
        <w:t>201</w:t>
      </w:r>
      <w:r w:rsidR="00F76031">
        <w:rPr>
          <w:rFonts w:asciiTheme="minorHAnsi" w:hAnsiTheme="minorHAnsi" w:cs="Arial"/>
          <w:color w:val="002060"/>
          <w:sz w:val="22"/>
          <w:szCs w:val="22"/>
        </w:rPr>
        <w:t>8</w:t>
      </w:r>
    </w:p>
    <w:p w:rsidR="006A36FB" w:rsidRDefault="006A36FB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4C1F77" w:rsidRDefault="004C1F77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1F69AF" w:rsidRDefault="006A36FB" w:rsidP="001F69AF">
      <w:pPr>
        <w:pStyle w:val="Contenutotabella"/>
        <w:tabs>
          <w:tab w:val="left" w:pos="7371"/>
          <w:tab w:val="left" w:pos="8080"/>
          <w:tab w:val="left" w:pos="8505"/>
        </w:tabs>
        <w:jc w:val="center"/>
        <w:rPr>
          <w:rFonts w:asciiTheme="minorHAnsi" w:hAnsiTheme="minorHAnsi" w:cs="Arial"/>
          <w:b/>
          <w:color w:val="002060"/>
          <w:sz w:val="32"/>
          <w:szCs w:val="32"/>
        </w:rPr>
      </w:pPr>
      <w:r>
        <w:rPr>
          <w:rFonts w:asciiTheme="minorHAnsi" w:hAnsiTheme="minorHAnsi" w:cs="Arial"/>
          <w:b/>
          <w:color w:val="002060"/>
          <w:sz w:val="32"/>
          <w:szCs w:val="32"/>
        </w:rPr>
        <w:t>Giovedì Santo, in cattedrale la Messa del Crisma</w:t>
      </w:r>
      <w:r w:rsidR="007442E9">
        <w:rPr>
          <w:rFonts w:asciiTheme="minorHAnsi" w:hAnsiTheme="minorHAnsi" w:cs="Arial"/>
          <w:b/>
          <w:color w:val="002060"/>
          <w:sz w:val="32"/>
          <w:szCs w:val="32"/>
        </w:rPr>
        <w:t>.</w:t>
      </w:r>
      <w:r>
        <w:rPr>
          <w:rFonts w:asciiTheme="minorHAnsi" w:hAnsiTheme="minorHAnsi" w:cs="Arial"/>
          <w:b/>
          <w:color w:val="002060"/>
          <w:sz w:val="32"/>
          <w:szCs w:val="32"/>
        </w:rPr>
        <w:t xml:space="preserve"> </w:t>
      </w:r>
    </w:p>
    <w:p w:rsidR="006A36FB" w:rsidRDefault="008A0552" w:rsidP="007442E9">
      <w:pPr>
        <w:pStyle w:val="Contenutotabella"/>
        <w:tabs>
          <w:tab w:val="left" w:pos="7371"/>
          <w:tab w:val="left" w:pos="8080"/>
          <w:tab w:val="left" w:pos="8505"/>
        </w:tabs>
        <w:jc w:val="center"/>
        <w:rPr>
          <w:rFonts w:asciiTheme="minorHAnsi" w:hAnsiTheme="minorHAnsi" w:cs="Arial"/>
          <w:b/>
          <w:color w:val="002060"/>
          <w:sz w:val="32"/>
          <w:szCs w:val="32"/>
        </w:rPr>
      </w:pPr>
      <w:r>
        <w:rPr>
          <w:rFonts w:asciiTheme="minorHAnsi" w:hAnsiTheme="minorHAnsi" w:cs="Arial"/>
          <w:b/>
          <w:color w:val="002060"/>
          <w:sz w:val="32"/>
          <w:szCs w:val="32"/>
        </w:rPr>
        <w:t>V</w:t>
      </w:r>
      <w:r w:rsidR="006A36FB">
        <w:rPr>
          <w:rFonts w:asciiTheme="minorHAnsi" w:hAnsiTheme="minorHAnsi" w:cs="Arial"/>
          <w:b/>
          <w:color w:val="002060"/>
          <w:sz w:val="32"/>
          <w:szCs w:val="32"/>
        </w:rPr>
        <w:t xml:space="preserve">escovo </w:t>
      </w:r>
      <w:r>
        <w:rPr>
          <w:rFonts w:asciiTheme="minorHAnsi" w:hAnsiTheme="minorHAnsi" w:cs="Arial"/>
          <w:b/>
          <w:color w:val="002060"/>
          <w:sz w:val="32"/>
          <w:szCs w:val="32"/>
        </w:rPr>
        <w:t xml:space="preserve">Lauro </w:t>
      </w:r>
      <w:r w:rsidR="004C1F77">
        <w:rPr>
          <w:rFonts w:asciiTheme="minorHAnsi" w:hAnsiTheme="minorHAnsi" w:cs="Arial"/>
          <w:b/>
          <w:color w:val="002060"/>
          <w:sz w:val="32"/>
          <w:szCs w:val="32"/>
        </w:rPr>
        <w:t>a trecento preti: “Regalate frammenti di umanità</w:t>
      </w:r>
      <w:r w:rsidR="003E6AB2">
        <w:rPr>
          <w:rFonts w:asciiTheme="minorHAnsi" w:hAnsiTheme="minorHAnsi" w:cs="Arial"/>
          <w:b/>
          <w:color w:val="002060"/>
          <w:sz w:val="32"/>
          <w:szCs w:val="32"/>
        </w:rPr>
        <w:t xml:space="preserve"> autentica</w:t>
      </w:r>
      <w:r w:rsidR="007442E9">
        <w:rPr>
          <w:rFonts w:asciiTheme="minorHAnsi" w:hAnsiTheme="minorHAnsi" w:cs="Arial"/>
          <w:b/>
          <w:color w:val="002060"/>
          <w:sz w:val="32"/>
          <w:szCs w:val="32"/>
        </w:rPr>
        <w:t>”</w:t>
      </w:r>
      <w:r w:rsidR="004C1F77">
        <w:rPr>
          <w:rFonts w:asciiTheme="minorHAnsi" w:hAnsiTheme="minorHAnsi" w:cs="Arial"/>
          <w:b/>
          <w:color w:val="002060"/>
          <w:sz w:val="32"/>
          <w:szCs w:val="32"/>
        </w:rPr>
        <w:t xml:space="preserve"> </w:t>
      </w:r>
    </w:p>
    <w:p w:rsidR="006A36FB" w:rsidRDefault="006A36FB" w:rsidP="006A36FB">
      <w:pPr>
        <w:pStyle w:val="Contenutotabella"/>
        <w:tabs>
          <w:tab w:val="left" w:pos="7371"/>
          <w:tab w:val="left" w:pos="8080"/>
          <w:tab w:val="left" w:pos="8505"/>
        </w:tabs>
        <w:spacing w:line="276" w:lineRule="auto"/>
        <w:jc w:val="both"/>
        <w:rPr>
          <w:rFonts w:asciiTheme="minorHAnsi" w:hAnsiTheme="minorHAnsi" w:cs="Arial"/>
          <w:b/>
          <w:color w:val="002060"/>
          <w:sz w:val="32"/>
          <w:szCs w:val="32"/>
        </w:rPr>
      </w:pPr>
    </w:p>
    <w:p w:rsidR="006A36FB" w:rsidRPr="006A36FB" w:rsidRDefault="006A36FB" w:rsidP="002F3932">
      <w:pPr>
        <w:spacing w:before="120" w:line="276" w:lineRule="auto"/>
        <w:jc w:val="both"/>
        <w:rPr>
          <w:rFonts w:asciiTheme="minorHAnsi" w:hAnsiTheme="minorHAnsi"/>
          <w:sz w:val="26"/>
          <w:szCs w:val="26"/>
        </w:rPr>
      </w:pPr>
      <w:r w:rsidRPr="006A36FB">
        <w:rPr>
          <w:rFonts w:asciiTheme="minorHAnsi" w:hAnsiTheme="minorHAnsi"/>
          <w:sz w:val="26"/>
          <w:szCs w:val="26"/>
        </w:rPr>
        <w:t xml:space="preserve">Celebrata questa mattina in cattedrale, a Trento, la s. </w:t>
      </w:r>
      <w:r w:rsidRPr="00750483">
        <w:rPr>
          <w:rFonts w:asciiTheme="minorHAnsi" w:hAnsiTheme="minorHAnsi"/>
          <w:b/>
          <w:sz w:val="26"/>
          <w:szCs w:val="26"/>
        </w:rPr>
        <w:t>Messa del Crisma</w:t>
      </w:r>
      <w:r w:rsidRPr="006A36FB">
        <w:rPr>
          <w:rFonts w:asciiTheme="minorHAnsi" w:hAnsiTheme="minorHAnsi"/>
          <w:sz w:val="26"/>
          <w:szCs w:val="26"/>
        </w:rPr>
        <w:t xml:space="preserve">, presieduta dall’arcivescovo Lauro insieme a non meno di trecento fra preti diocesani e religiosi. Nella liturgia che apre il </w:t>
      </w:r>
      <w:proofErr w:type="gramStart"/>
      <w:r w:rsidRPr="00750483">
        <w:rPr>
          <w:rFonts w:asciiTheme="minorHAnsi" w:hAnsiTheme="minorHAnsi"/>
          <w:b/>
          <w:sz w:val="26"/>
          <w:szCs w:val="26"/>
        </w:rPr>
        <w:t>Giovedì</w:t>
      </w:r>
      <w:proofErr w:type="gramEnd"/>
      <w:r w:rsidRPr="00750483">
        <w:rPr>
          <w:rFonts w:asciiTheme="minorHAnsi" w:hAnsiTheme="minorHAnsi"/>
          <w:b/>
          <w:sz w:val="26"/>
          <w:szCs w:val="26"/>
        </w:rPr>
        <w:t xml:space="preserve"> Santo</w:t>
      </w:r>
      <w:r w:rsidRPr="006A36FB">
        <w:rPr>
          <w:rFonts w:asciiTheme="minorHAnsi" w:hAnsiTheme="minorHAnsi"/>
          <w:sz w:val="26"/>
          <w:szCs w:val="26"/>
        </w:rPr>
        <w:t xml:space="preserve">, il vescovo raduna il proprio clero, ricordando il dono del ministero presbiterale, con il rinnovo delle promesse sacerdotali. Accanto a monsignor Tisi, l’arcivescovo emerito Luigi Bressan e il vescovo Francesco Sarego, veronese, </w:t>
      </w:r>
      <w:r w:rsidR="00422163">
        <w:rPr>
          <w:rFonts w:asciiTheme="minorHAnsi" w:hAnsiTheme="minorHAnsi"/>
          <w:sz w:val="26"/>
          <w:szCs w:val="26"/>
        </w:rPr>
        <w:t xml:space="preserve">religioso verbita </w:t>
      </w:r>
      <w:r w:rsidRPr="006A36FB">
        <w:rPr>
          <w:rFonts w:asciiTheme="minorHAnsi" w:hAnsiTheme="minorHAnsi"/>
          <w:sz w:val="26"/>
          <w:szCs w:val="26"/>
        </w:rPr>
        <w:t>già missionario in Papua N</w:t>
      </w:r>
      <w:r w:rsidR="00511AFE">
        <w:rPr>
          <w:rFonts w:asciiTheme="minorHAnsi" w:hAnsiTheme="minorHAnsi"/>
          <w:sz w:val="26"/>
          <w:szCs w:val="26"/>
        </w:rPr>
        <w:t>u</w:t>
      </w:r>
      <w:bookmarkStart w:id="0" w:name="_GoBack"/>
      <w:bookmarkEnd w:id="0"/>
      <w:r w:rsidRPr="006A36FB">
        <w:rPr>
          <w:rFonts w:asciiTheme="minorHAnsi" w:hAnsiTheme="minorHAnsi"/>
          <w:sz w:val="26"/>
          <w:szCs w:val="26"/>
        </w:rPr>
        <w:t xml:space="preserve">va Guinea. </w:t>
      </w:r>
    </w:p>
    <w:p w:rsidR="006A36FB" w:rsidRPr="006A36FB" w:rsidRDefault="006A36FB" w:rsidP="002F3932">
      <w:pPr>
        <w:spacing w:before="120" w:line="276" w:lineRule="auto"/>
        <w:jc w:val="both"/>
        <w:rPr>
          <w:rFonts w:asciiTheme="minorHAnsi" w:hAnsiTheme="minorHAnsi"/>
          <w:sz w:val="26"/>
          <w:szCs w:val="26"/>
        </w:rPr>
      </w:pPr>
      <w:r w:rsidRPr="006A36FB">
        <w:rPr>
          <w:rFonts w:asciiTheme="minorHAnsi" w:hAnsiTheme="minorHAnsi"/>
          <w:sz w:val="26"/>
          <w:szCs w:val="26"/>
        </w:rPr>
        <w:t xml:space="preserve">In cattedrale anche molti fedeli e, in particolare, un nutrito gruppo di </w:t>
      </w:r>
      <w:r w:rsidRPr="006A36FB">
        <w:rPr>
          <w:rFonts w:asciiTheme="minorHAnsi" w:hAnsiTheme="minorHAnsi"/>
          <w:b/>
          <w:sz w:val="26"/>
          <w:szCs w:val="26"/>
        </w:rPr>
        <w:t>ragazze e ragazzi</w:t>
      </w:r>
      <w:r w:rsidRPr="006A36FB">
        <w:rPr>
          <w:rFonts w:asciiTheme="minorHAnsi" w:hAnsiTheme="minorHAnsi"/>
          <w:sz w:val="26"/>
          <w:szCs w:val="26"/>
        </w:rPr>
        <w:t xml:space="preserve"> </w:t>
      </w:r>
      <w:r w:rsidRPr="006A36FB">
        <w:rPr>
          <w:rFonts w:asciiTheme="minorHAnsi" w:hAnsiTheme="minorHAnsi"/>
          <w:b/>
          <w:sz w:val="26"/>
          <w:szCs w:val="26"/>
        </w:rPr>
        <w:t>cresimandi</w:t>
      </w:r>
      <w:r w:rsidRPr="006A36FB">
        <w:rPr>
          <w:rFonts w:asciiTheme="minorHAnsi" w:hAnsiTheme="minorHAnsi"/>
          <w:sz w:val="26"/>
          <w:szCs w:val="26"/>
        </w:rPr>
        <w:t>, da diverse vallate trentine (dalla Rendena alla Valsugana, dall</w:t>
      </w:r>
      <w:r w:rsidR="006759A3">
        <w:rPr>
          <w:rFonts w:asciiTheme="minorHAnsi" w:hAnsiTheme="minorHAnsi"/>
          <w:sz w:val="26"/>
          <w:szCs w:val="26"/>
        </w:rPr>
        <w:t xml:space="preserve">a </w:t>
      </w:r>
      <w:r w:rsidRPr="006A36FB">
        <w:rPr>
          <w:rFonts w:asciiTheme="minorHAnsi" w:hAnsiTheme="minorHAnsi"/>
          <w:sz w:val="26"/>
          <w:szCs w:val="26"/>
        </w:rPr>
        <w:t>Val di Sole a Rovereto), salutati con affetto da monsignor Tisi</w:t>
      </w:r>
      <w:r w:rsidR="004C1F77">
        <w:rPr>
          <w:rFonts w:asciiTheme="minorHAnsi" w:hAnsiTheme="minorHAnsi"/>
          <w:sz w:val="26"/>
          <w:szCs w:val="26"/>
        </w:rPr>
        <w:t xml:space="preserve">: “Abbiate </w:t>
      </w:r>
      <w:r w:rsidRPr="006A36FB">
        <w:rPr>
          <w:rFonts w:asciiTheme="minorHAnsi" w:hAnsiTheme="minorHAnsi"/>
          <w:sz w:val="26"/>
          <w:szCs w:val="26"/>
        </w:rPr>
        <w:t>la gioia di vivere il Vangelo</w:t>
      </w:r>
      <w:r w:rsidR="004C1F77">
        <w:rPr>
          <w:rFonts w:asciiTheme="minorHAnsi" w:hAnsiTheme="minorHAnsi"/>
          <w:sz w:val="26"/>
          <w:szCs w:val="26"/>
        </w:rPr>
        <w:t>”</w:t>
      </w:r>
      <w:r w:rsidRPr="006A36FB">
        <w:rPr>
          <w:rFonts w:asciiTheme="minorHAnsi" w:hAnsiTheme="minorHAnsi"/>
          <w:sz w:val="26"/>
          <w:szCs w:val="26"/>
        </w:rPr>
        <w:t xml:space="preserve">.   </w:t>
      </w:r>
    </w:p>
    <w:p w:rsidR="006A36FB" w:rsidRPr="006A36FB" w:rsidRDefault="006A36FB" w:rsidP="002F3932">
      <w:pPr>
        <w:spacing w:before="120" w:line="276" w:lineRule="auto"/>
        <w:jc w:val="both"/>
        <w:rPr>
          <w:rFonts w:asciiTheme="minorHAnsi" w:hAnsiTheme="minorHAnsi"/>
          <w:sz w:val="26"/>
          <w:szCs w:val="26"/>
        </w:rPr>
      </w:pPr>
      <w:r w:rsidRPr="006A36FB">
        <w:rPr>
          <w:rFonts w:asciiTheme="minorHAnsi" w:hAnsiTheme="minorHAnsi"/>
          <w:sz w:val="26"/>
          <w:szCs w:val="26"/>
        </w:rPr>
        <w:t>Nel corso della liturgia</w:t>
      </w:r>
      <w:r w:rsidR="004C1F77">
        <w:rPr>
          <w:rFonts w:asciiTheme="minorHAnsi" w:hAnsiTheme="minorHAnsi"/>
          <w:sz w:val="26"/>
          <w:szCs w:val="26"/>
        </w:rPr>
        <w:t>, animata d</w:t>
      </w:r>
      <w:r w:rsidR="008A0552">
        <w:rPr>
          <w:rFonts w:asciiTheme="minorHAnsi" w:hAnsiTheme="minorHAnsi"/>
          <w:sz w:val="26"/>
          <w:szCs w:val="26"/>
        </w:rPr>
        <w:t xml:space="preserve">al coro </w:t>
      </w:r>
      <w:r w:rsidR="004C1F77">
        <w:rPr>
          <w:rFonts w:asciiTheme="minorHAnsi" w:hAnsiTheme="minorHAnsi"/>
          <w:sz w:val="26"/>
          <w:szCs w:val="26"/>
        </w:rPr>
        <w:t>d</w:t>
      </w:r>
      <w:r w:rsidR="008A0552">
        <w:rPr>
          <w:rFonts w:asciiTheme="minorHAnsi" w:hAnsiTheme="minorHAnsi"/>
          <w:sz w:val="26"/>
          <w:szCs w:val="26"/>
        </w:rPr>
        <w:t>e</w:t>
      </w:r>
      <w:r w:rsidR="004C1F77">
        <w:rPr>
          <w:rFonts w:asciiTheme="minorHAnsi" w:hAnsiTheme="minorHAnsi"/>
          <w:sz w:val="26"/>
          <w:szCs w:val="26"/>
        </w:rPr>
        <w:t>i preti giovani</w:t>
      </w:r>
      <w:r w:rsidR="008A0552">
        <w:rPr>
          <w:rFonts w:asciiTheme="minorHAnsi" w:hAnsiTheme="minorHAnsi"/>
          <w:sz w:val="26"/>
          <w:szCs w:val="26"/>
        </w:rPr>
        <w:t xml:space="preserve"> e con i confratelli infermi al centro della navata</w:t>
      </w:r>
      <w:r w:rsidR="004C1F77">
        <w:rPr>
          <w:rFonts w:asciiTheme="minorHAnsi" w:hAnsiTheme="minorHAnsi"/>
          <w:sz w:val="26"/>
          <w:szCs w:val="26"/>
        </w:rPr>
        <w:t xml:space="preserve">, </w:t>
      </w:r>
      <w:r w:rsidRPr="006A36FB">
        <w:rPr>
          <w:rFonts w:asciiTheme="minorHAnsi" w:hAnsiTheme="minorHAnsi"/>
          <w:sz w:val="26"/>
          <w:szCs w:val="26"/>
        </w:rPr>
        <w:t xml:space="preserve">sono stati anche benedetti gli </w:t>
      </w:r>
      <w:r w:rsidRPr="004C1F77">
        <w:rPr>
          <w:rFonts w:asciiTheme="minorHAnsi" w:hAnsiTheme="minorHAnsi"/>
          <w:b/>
          <w:sz w:val="26"/>
          <w:szCs w:val="26"/>
        </w:rPr>
        <w:t>olii santi</w:t>
      </w:r>
      <w:r w:rsidRPr="006A36FB">
        <w:rPr>
          <w:rFonts w:asciiTheme="minorHAnsi" w:hAnsiTheme="minorHAnsi"/>
          <w:sz w:val="26"/>
          <w:szCs w:val="26"/>
        </w:rPr>
        <w:t xml:space="preserve">: l’olio dei </w:t>
      </w:r>
      <w:r w:rsidRPr="004C1F77">
        <w:rPr>
          <w:rFonts w:asciiTheme="minorHAnsi" w:hAnsiTheme="minorHAnsi"/>
          <w:b/>
          <w:sz w:val="26"/>
          <w:szCs w:val="26"/>
        </w:rPr>
        <w:t>catecumeni</w:t>
      </w:r>
      <w:r w:rsidRPr="006A36FB">
        <w:rPr>
          <w:rFonts w:asciiTheme="minorHAnsi" w:hAnsiTheme="minorHAnsi"/>
          <w:sz w:val="26"/>
          <w:szCs w:val="26"/>
        </w:rPr>
        <w:t xml:space="preserve"> (coloro che si preparano al </w:t>
      </w:r>
      <w:r w:rsidR="002F3932">
        <w:rPr>
          <w:rFonts w:asciiTheme="minorHAnsi" w:hAnsiTheme="minorHAnsi"/>
          <w:sz w:val="26"/>
          <w:szCs w:val="26"/>
        </w:rPr>
        <w:t>B</w:t>
      </w:r>
      <w:r w:rsidRPr="006A36FB">
        <w:rPr>
          <w:rFonts w:asciiTheme="minorHAnsi" w:hAnsiTheme="minorHAnsi"/>
          <w:sz w:val="26"/>
          <w:szCs w:val="26"/>
        </w:rPr>
        <w:t xml:space="preserve">attesimo), il </w:t>
      </w:r>
      <w:r w:rsidRPr="004C1F77">
        <w:rPr>
          <w:rFonts w:asciiTheme="minorHAnsi" w:hAnsiTheme="minorHAnsi"/>
          <w:b/>
          <w:sz w:val="26"/>
          <w:szCs w:val="26"/>
        </w:rPr>
        <w:t>crisma</w:t>
      </w:r>
      <w:r w:rsidRPr="006A36FB">
        <w:rPr>
          <w:rFonts w:asciiTheme="minorHAnsi" w:hAnsiTheme="minorHAnsi"/>
          <w:sz w:val="26"/>
          <w:szCs w:val="26"/>
        </w:rPr>
        <w:t xml:space="preserve"> (l’olio usato per Battesimo, Cresima e Ordine sacro, da cui p</w:t>
      </w:r>
      <w:r w:rsidR="002F3932">
        <w:rPr>
          <w:rFonts w:asciiTheme="minorHAnsi" w:hAnsiTheme="minorHAnsi"/>
          <w:sz w:val="26"/>
          <w:szCs w:val="26"/>
        </w:rPr>
        <w:t>r</w:t>
      </w:r>
      <w:r w:rsidRPr="006A36FB">
        <w:rPr>
          <w:rFonts w:asciiTheme="minorHAnsi" w:hAnsiTheme="minorHAnsi"/>
          <w:sz w:val="26"/>
          <w:szCs w:val="26"/>
        </w:rPr>
        <w:t xml:space="preserve">ende nome anche la celebrazione odierna), </w:t>
      </w:r>
      <w:r w:rsidR="002F3932">
        <w:rPr>
          <w:rFonts w:asciiTheme="minorHAnsi" w:hAnsiTheme="minorHAnsi"/>
          <w:sz w:val="26"/>
          <w:szCs w:val="26"/>
        </w:rPr>
        <w:t>l’olio per l’unzione de</w:t>
      </w:r>
      <w:r w:rsidRPr="006A36FB">
        <w:rPr>
          <w:rFonts w:asciiTheme="minorHAnsi" w:hAnsiTheme="minorHAnsi"/>
          <w:sz w:val="26"/>
          <w:szCs w:val="26"/>
        </w:rPr>
        <w:t xml:space="preserve">gli </w:t>
      </w:r>
      <w:r w:rsidRPr="004C1F77">
        <w:rPr>
          <w:rFonts w:asciiTheme="minorHAnsi" w:hAnsiTheme="minorHAnsi"/>
          <w:b/>
          <w:sz w:val="26"/>
          <w:szCs w:val="26"/>
        </w:rPr>
        <w:t>infermi</w:t>
      </w:r>
      <w:r w:rsidRPr="006A36FB">
        <w:rPr>
          <w:rFonts w:asciiTheme="minorHAnsi" w:hAnsiTheme="minorHAnsi"/>
          <w:sz w:val="26"/>
          <w:szCs w:val="26"/>
        </w:rPr>
        <w:t xml:space="preserve">. </w:t>
      </w:r>
    </w:p>
    <w:p w:rsidR="006A36FB" w:rsidRPr="004C1F77" w:rsidRDefault="006A36FB" w:rsidP="002F3932">
      <w:pPr>
        <w:spacing w:before="120" w:line="276" w:lineRule="auto"/>
        <w:jc w:val="both"/>
        <w:rPr>
          <w:rFonts w:asciiTheme="minorHAnsi" w:hAnsiTheme="minorHAnsi" w:cs="Arial"/>
          <w:bCs/>
          <w:color w:val="000000"/>
          <w:sz w:val="26"/>
          <w:szCs w:val="26"/>
          <w:bdr w:val="none" w:sz="0" w:space="0" w:color="auto" w:frame="1"/>
        </w:rPr>
      </w:pPr>
      <w:r w:rsidRPr="006A36FB">
        <w:rPr>
          <w:rFonts w:asciiTheme="minorHAnsi" w:hAnsiTheme="minorHAnsi" w:cs="Arial"/>
          <w:color w:val="000000"/>
          <w:sz w:val="26"/>
          <w:szCs w:val="26"/>
          <w:bdr w:val="none" w:sz="0" w:space="0" w:color="auto" w:frame="1"/>
        </w:rPr>
        <w:t>L’Arcivescovo ha aperto e concluso l’omelia citando</w:t>
      </w:r>
      <w:r w:rsidRPr="006A36FB">
        <w:rPr>
          <w:rFonts w:asciiTheme="minorHAnsi" w:hAnsiTheme="minorHAnsi" w:cs="Arial"/>
          <w:i/>
          <w:color w:val="0000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6A36FB">
        <w:rPr>
          <w:rFonts w:asciiTheme="minorHAnsi" w:hAnsiTheme="minorHAnsi"/>
          <w:b/>
          <w:sz w:val="26"/>
          <w:szCs w:val="26"/>
        </w:rPr>
        <w:t>Shahbaz</w:t>
      </w:r>
      <w:proofErr w:type="spellEnd"/>
      <w:r w:rsidRPr="006A36FB">
        <w:rPr>
          <w:rFonts w:asciiTheme="minorHAnsi" w:hAnsiTheme="minorHAnsi"/>
          <w:b/>
          <w:sz w:val="26"/>
          <w:szCs w:val="26"/>
        </w:rPr>
        <w:t xml:space="preserve"> </w:t>
      </w:r>
      <w:proofErr w:type="spellStart"/>
      <w:r w:rsidRPr="006A36FB">
        <w:rPr>
          <w:rFonts w:asciiTheme="minorHAnsi" w:hAnsiTheme="minorHAnsi"/>
          <w:b/>
          <w:sz w:val="26"/>
          <w:szCs w:val="26"/>
        </w:rPr>
        <w:t>Bhatti</w:t>
      </w:r>
      <w:proofErr w:type="spellEnd"/>
      <w:r w:rsidRPr="006A36FB">
        <w:rPr>
          <w:rFonts w:asciiTheme="minorHAnsi" w:hAnsiTheme="minorHAnsi"/>
          <w:sz w:val="26"/>
          <w:szCs w:val="26"/>
        </w:rPr>
        <w:t xml:space="preserve">, ministro cristiano per le minoranze del Pakistan, assassinato il 2 marzo 2011 a Islamabad da estremisti religiosi: </w:t>
      </w:r>
      <w:r w:rsidRPr="006A36FB">
        <w:rPr>
          <w:rFonts w:asciiTheme="minorHAnsi" w:hAnsiTheme="minorHAnsi" w:cs="Arial"/>
          <w:i/>
          <w:color w:val="000000"/>
          <w:sz w:val="26"/>
          <w:szCs w:val="26"/>
          <w:bdr w:val="none" w:sz="0" w:space="0" w:color="auto" w:frame="1"/>
        </w:rPr>
        <w:t xml:space="preserve">“Non voglio popolarità, non voglio posizioni di potere. </w:t>
      </w:r>
      <w:r w:rsidRPr="006A36FB">
        <w:rPr>
          <w:rFonts w:asciiTheme="minorHAnsi" w:hAnsiTheme="minorHAnsi" w:cs="Arial"/>
          <w:bCs/>
          <w:i/>
          <w:color w:val="000000"/>
          <w:sz w:val="26"/>
          <w:szCs w:val="26"/>
          <w:bdr w:val="none" w:sz="0" w:space="0" w:color="auto" w:frame="1"/>
        </w:rPr>
        <w:t>Voglio vivere per Cristo e per Lui voglio morire</w:t>
      </w:r>
      <w:r w:rsidRPr="006A36FB">
        <w:rPr>
          <w:rFonts w:asciiTheme="minorHAnsi" w:hAnsiTheme="minorHAnsi" w:cs="Arial"/>
          <w:bCs/>
          <w:color w:val="000000"/>
          <w:sz w:val="26"/>
          <w:szCs w:val="26"/>
          <w:bdr w:val="none" w:sz="0" w:space="0" w:color="auto" w:frame="1"/>
        </w:rPr>
        <w:t xml:space="preserve">.” Un programma di vita cristiana indicato da Tisi </w:t>
      </w:r>
      <w:r w:rsidR="004C1F77">
        <w:rPr>
          <w:rFonts w:asciiTheme="minorHAnsi" w:hAnsiTheme="minorHAnsi" w:cs="Arial"/>
          <w:bCs/>
          <w:color w:val="000000"/>
          <w:sz w:val="26"/>
          <w:szCs w:val="26"/>
          <w:bdr w:val="none" w:sz="0" w:space="0" w:color="auto" w:frame="1"/>
        </w:rPr>
        <w:t xml:space="preserve">anzitutto </w:t>
      </w:r>
      <w:r w:rsidRPr="006A36FB">
        <w:rPr>
          <w:rFonts w:asciiTheme="minorHAnsi" w:hAnsiTheme="minorHAnsi" w:cs="Arial"/>
          <w:bCs/>
          <w:color w:val="000000"/>
          <w:sz w:val="26"/>
          <w:szCs w:val="26"/>
          <w:bdr w:val="none" w:sz="0" w:space="0" w:color="auto" w:frame="1"/>
        </w:rPr>
        <w:t xml:space="preserve">ai preti presenti, invitati a guardare all’umanità di Gesù e a quei “dettagli – ha detto l’Arcivescovo - che fanno sostanza nel </w:t>
      </w:r>
      <w:r w:rsidRPr="004C1F77">
        <w:rPr>
          <w:rFonts w:asciiTheme="minorHAnsi" w:hAnsiTheme="minorHAnsi"/>
          <w:sz w:val="26"/>
          <w:szCs w:val="26"/>
        </w:rPr>
        <w:t>quotidiano:</w:t>
      </w:r>
      <w:r w:rsidRPr="006A36FB">
        <w:rPr>
          <w:rFonts w:asciiTheme="minorHAnsi" w:hAnsiTheme="minorHAnsi"/>
          <w:b/>
          <w:sz w:val="26"/>
          <w:szCs w:val="26"/>
        </w:rPr>
        <w:t xml:space="preserve"> costanza, onestà, pazienza, perseveranza</w:t>
      </w:r>
      <w:r w:rsidRPr="006A36FB">
        <w:rPr>
          <w:rFonts w:asciiTheme="minorHAnsi" w:hAnsiTheme="minorHAnsi"/>
          <w:sz w:val="26"/>
          <w:szCs w:val="26"/>
        </w:rPr>
        <w:t xml:space="preserve"> da declinare in gesti semplici fatti di </w:t>
      </w:r>
      <w:r w:rsidRPr="006A36FB">
        <w:rPr>
          <w:rFonts w:asciiTheme="minorHAnsi" w:hAnsiTheme="minorHAnsi"/>
          <w:b/>
          <w:sz w:val="26"/>
          <w:szCs w:val="26"/>
        </w:rPr>
        <w:t>dialogo, attenzione, ca</w:t>
      </w:r>
      <w:r w:rsidRPr="004C1F77">
        <w:rPr>
          <w:rFonts w:asciiTheme="minorHAnsi" w:hAnsiTheme="minorHAnsi"/>
          <w:b/>
          <w:sz w:val="26"/>
          <w:szCs w:val="26"/>
        </w:rPr>
        <w:t xml:space="preserve">rità”. </w:t>
      </w:r>
      <w:r w:rsidR="00331642" w:rsidRPr="00331642">
        <w:rPr>
          <w:rFonts w:asciiTheme="minorHAnsi" w:hAnsiTheme="minorHAnsi"/>
          <w:sz w:val="26"/>
          <w:szCs w:val="26"/>
        </w:rPr>
        <w:t>Don Lauro</w:t>
      </w:r>
      <w:r w:rsidR="00331642">
        <w:rPr>
          <w:rFonts w:asciiTheme="minorHAnsi" w:hAnsiTheme="minorHAnsi"/>
          <w:b/>
          <w:sz w:val="26"/>
          <w:szCs w:val="26"/>
        </w:rPr>
        <w:t xml:space="preserve"> </w:t>
      </w:r>
      <w:r w:rsidR="00331642">
        <w:rPr>
          <w:rFonts w:asciiTheme="minorHAnsi" w:hAnsiTheme="minorHAnsi"/>
          <w:sz w:val="26"/>
          <w:szCs w:val="26"/>
        </w:rPr>
        <w:t>c</w:t>
      </w:r>
      <w:r w:rsidRPr="004C1F77">
        <w:rPr>
          <w:rFonts w:asciiTheme="minorHAnsi" w:hAnsiTheme="minorHAnsi"/>
          <w:sz w:val="26"/>
          <w:szCs w:val="26"/>
        </w:rPr>
        <w:t xml:space="preserve">ita </w:t>
      </w:r>
      <w:r w:rsidR="004C1F77" w:rsidRPr="004C1F77">
        <w:rPr>
          <w:rFonts w:asciiTheme="minorHAnsi" w:hAnsiTheme="minorHAnsi"/>
          <w:sz w:val="26"/>
          <w:szCs w:val="26"/>
        </w:rPr>
        <w:lastRenderedPageBreak/>
        <w:t xml:space="preserve">poi </w:t>
      </w:r>
      <w:r w:rsidRPr="004C1F77">
        <w:rPr>
          <w:rFonts w:asciiTheme="minorHAnsi" w:hAnsiTheme="minorHAnsi"/>
          <w:sz w:val="26"/>
          <w:szCs w:val="26"/>
        </w:rPr>
        <w:t xml:space="preserve">l’apostolo Paolo e il suo richiamo a vescovi, presbiteri e diaconi ad attuare virtù umane in tre ambiti: </w:t>
      </w:r>
      <w:r w:rsidRPr="004C1F77">
        <w:rPr>
          <w:rFonts w:asciiTheme="minorHAnsi" w:hAnsiTheme="minorHAnsi"/>
          <w:b/>
          <w:sz w:val="26"/>
          <w:szCs w:val="26"/>
        </w:rPr>
        <w:t>onestà personale, relazioni sociali, responsabilità pubbliche</w:t>
      </w:r>
      <w:r w:rsidR="004C1F77" w:rsidRPr="004C1F77">
        <w:rPr>
          <w:rFonts w:asciiTheme="minorHAnsi" w:hAnsiTheme="minorHAnsi"/>
          <w:sz w:val="26"/>
          <w:szCs w:val="26"/>
        </w:rPr>
        <w:t>. “La spiritualità non può gareggiare contro l’umano, quasi fossero due avversari”</w:t>
      </w:r>
      <w:r w:rsidR="00331642">
        <w:rPr>
          <w:rFonts w:asciiTheme="minorHAnsi" w:hAnsiTheme="minorHAnsi"/>
          <w:sz w:val="26"/>
          <w:szCs w:val="26"/>
        </w:rPr>
        <w:t>,</w:t>
      </w:r>
      <w:r w:rsidR="004C1F77" w:rsidRPr="004C1F77">
        <w:rPr>
          <w:rFonts w:asciiTheme="minorHAnsi" w:hAnsiTheme="minorHAnsi"/>
          <w:sz w:val="26"/>
          <w:szCs w:val="26"/>
        </w:rPr>
        <w:t xml:space="preserve"> aggiun</w:t>
      </w:r>
      <w:r w:rsidR="00331642">
        <w:rPr>
          <w:rFonts w:asciiTheme="minorHAnsi" w:hAnsiTheme="minorHAnsi"/>
          <w:sz w:val="26"/>
          <w:szCs w:val="26"/>
        </w:rPr>
        <w:t>ge</w:t>
      </w:r>
      <w:r w:rsidR="004C1F77" w:rsidRPr="004C1F77">
        <w:rPr>
          <w:rFonts w:asciiTheme="minorHAnsi" w:hAnsiTheme="minorHAnsi"/>
          <w:sz w:val="26"/>
          <w:szCs w:val="26"/>
        </w:rPr>
        <w:t xml:space="preserve"> Tisi, ri</w:t>
      </w:r>
      <w:r w:rsidR="00331642">
        <w:rPr>
          <w:rFonts w:asciiTheme="minorHAnsi" w:hAnsiTheme="minorHAnsi"/>
          <w:sz w:val="26"/>
          <w:szCs w:val="26"/>
        </w:rPr>
        <w:t xml:space="preserve">lanciando </w:t>
      </w:r>
      <w:r w:rsidR="004C1F77" w:rsidRPr="004C1F77">
        <w:rPr>
          <w:rFonts w:asciiTheme="minorHAnsi" w:hAnsiTheme="minorHAnsi"/>
          <w:sz w:val="26"/>
          <w:szCs w:val="26"/>
        </w:rPr>
        <w:t>infine l’</w:t>
      </w:r>
      <w:r w:rsidR="00331642">
        <w:rPr>
          <w:rFonts w:asciiTheme="minorHAnsi" w:hAnsiTheme="minorHAnsi"/>
          <w:sz w:val="26"/>
          <w:szCs w:val="26"/>
        </w:rPr>
        <w:t xml:space="preserve">appello </w:t>
      </w:r>
      <w:r w:rsidR="004C1F77" w:rsidRPr="004C1F77">
        <w:rPr>
          <w:rFonts w:asciiTheme="minorHAnsi" w:hAnsiTheme="minorHAnsi"/>
          <w:sz w:val="26"/>
          <w:szCs w:val="26"/>
        </w:rPr>
        <w:t>a</w:t>
      </w:r>
      <w:r w:rsidR="004C1F77" w:rsidRPr="004C1F77">
        <w:rPr>
          <w:rFonts w:asciiTheme="minorHAnsi" w:hAnsiTheme="minorHAnsi"/>
          <w:b/>
          <w:sz w:val="26"/>
          <w:szCs w:val="26"/>
        </w:rPr>
        <w:t xml:space="preserve"> “regalare frammenti di umanità autentica a quest’ora della storia</w:t>
      </w:r>
      <w:r w:rsidR="004C1F77">
        <w:rPr>
          <w:rFonts w:asciiTheme="minorHAnsi" w:hAnsiTheme="minorHAnsi"/>
          <w:b/>
          <w:sz w:val="26"/>
          <w:szCs w:val="26"/>
        </w:rPr>
        <w:t>,</w:t>
      </w:r>
      <w:r w:rsidR="004C1F77" w:rsidRPr="004C1F77">
        <w:rPr>
          <w:rFonts w:asciiTheme="minorHAnsi" w:hAnsiTheme="minorHAnsi"/>
          <w:b/>
          <w:sz w:val="26"/>
          <w:szCs w:val="26"/>
        </w:rPr>
        <w:t xml:space="preserve"> segnata spesso dalla barbarie e dalla disumanità”</w:t>
      </w:r>
      <w:r w:rsidRPr="004C1F77">
        <w:rPr>
          <w:rFonts w:asciiTheme="minorHAnsi" w:hAnsiTheme="minorHAnsi"/>
          <w:sz w:val="26"/>
          <w:szCs w:val="26"/>
        </w:rPr>
        <w:t xml:space="preserve">  </w:t>
      </w:r>
    </w:p>
    <w:p w:rsidR="006A36FB" w:rsidRDefault="004C1F77" w:rsidP="002F3932">
      <w:pPr>
        <w:spacing w:before="120" w:line="276" w:lineRule="auto"/>
        <w:jc w:val="both"/>
        <w:rPr>
          <w:rFonts w:asciiTheme="minorHAnsi" w:hAnsiTheme="minorHAnsi" w:cstheme="minorBidi"/>
          <w:sz w:val="26"/>
          <w:szCs w:val="26"/>
        </w:rPr>
      </w:pPr>
      <w:r>
        <w:rPr>
          <w:rFonts w:asciiTheme="minorHAnsi" w:hAnsiTheme="minorHAnsi" w:cstheme="minorBidi"/>
          <w:sz w:val="26"/>
          <w:szCs w:val="26"/>
        </w:rPr>
        <w:t>A conclusione della s. Messa</w:t>
      </w:r>
      <w:r w:rsidR="008A0552">
        <w:rPr>
          <w:rFonts w:asciiTheme="minorHAnsi" w:hAnsiTheme="minorHAnsi" w:cstheme="minorBidi"/>
          <w:sz w:val="26"/>
          <w:szCs w:val="26"/>
        </w:rPr>
        <w:t>,</w:t>
      </w:r>
      <w:r>
        <w:rPr>
          <w:rFonts w:asciiTheme="minorHAnsi" w:hAnsiTheme="minorHAnsi" w:cstheme="minorBidi"/>
          <w:sz w:val="26"/>
          <w:szCs w:val="26"/>
        </w:rPr>
        <w:t xml:space="preserve"> il vicario generale don Marco </w:t>
      </w:r>
      <w:proofErr w:type="spellStart"/>
      <w:r>
        <w:rPr>
          <w:rFonts w:asciiTheme="minorHAnsi" w:hAnsiTheme="minorHAnsi" w:cstheme="minorBidi"/>
          <w:sz w:val="26"/>
          <w:szCs w:val="26"/>
        </w:rPr>
        <w:t>Saiani</w:t>
      </w:r>
      <w:proofErr w:type="spellEnd"/>
      <w:r>
        <w:rPr>
          <w:rFonts w:asciiTheme="minorHAnsi" w:hAnsiTheme="minorHAnsi" w:cstheme="minorBidi"/>
          <w:sz w:val="26"/>
          <w:szCs w:val="26"/>
        </w:rPr>
        <w:t>, strappando sorrisi con un insolito discorso in rima, ha ricordato i preti</w:t>
      </w:r>
      <w:r w:rsidR="008A0552">
        <w:rPr>
          <w:rFonts w:asciiTheme="minorHAnsi" w:hAnsiTheme="minorHAnsi" w:cstheme="minorBidi"/>
          <w:sz w:val="26"/>
          <w:szCs w:val="26"/>
        </w:rPr>
        <w:t xml:space="preserve"> </w:t>
      </w:r>
      <w:r>
        <w:rPr>
          <w:rFonts w:asciiTheme="minorHAnsi" w:hAnsiTheme="minorHAnsi" w:cstheme="minorBidi"/>
          <w:sz w:val="26"/>
          <w:szCs w:val="26"/>
        </w:rPr>
        <w:t xml:space="preserve">che quest’anno celebrano anniversari significativi, chiamando </w:t>
      </w:r>
      <w:r w:rsidR="00331642">
        <w:rPr>
          <w:rFonts w:asciiTheme="minorHAnsi" w:hAnsiTheme="minorHAnsi" w:cstheme="minorBidi"/>
          <w:sz w:val="26"/>
          <w:szCs w:val="26"/>
        </w:rPr>
        <w:t xml:space="preserve">anzitutto </w:t>
      </w:r>
      <w:r>
        <w:rPr>
          <w:rFonts w:asciiTheme="minorHAnsi" w:hAnsiTheme="minorHAnsi" w:cstheme="minorBidi"/>
          <w:sz w:val="26"/>
          <w:szCs w:val="26"/>
        </w:rPr>
        <w:t xml:space="preserve">l’applauso </w:t>
      </w:r>
      <w:r w:rsidR="008A0552">
        <w:rPr>
          <w:rFonts w:asciiTheme="minorHAnsi" w:hAnsiTheme="minorHAnsi" w:cstheme="minorBidi"/>
          <w:sz w:val="26"/>
          <w:szCs w:val="26"/>
        </w:rPr>
        <w:t xml:space="preserve">per il prete più anziano della Diocesi, </w:t>
      </w:r>
      <w:r w:rsidR="00331642">
        <w:rPr>
          <w:rFonts w:asciiTheme="minorHAnsi" w:hAnsiTheme="minorHAnsi" w:cstheme="minorBidi"/>
          <w:sz w:val="26"/>
          <w:szCs w:val="26"/>
        </w:rPr>
        <w:t xml:space="preserve">il fresco centenario ma </w:t>
      </w:r>
      <w:r w:rsidR="008A0552">
        <w:rPr>
          <w:rFonts w:asciiTheme="minorHAnsi" w:hAnsiTheme="minorHAnsi" w:cstheme="minorBidi"/>
          <w:sz w:val="26"/>
          <w:szCs w:val="26"/>
        </w:rPr>
        <w:t xml:space="preserve">ancora </w:t>
      </w:r>
      <w:r w:rsidR="00331642">
        <w:rPr>
          <w:rFonts w:asciiTheme="minorHAnsi" w:hAnsiTheme="minorHAnsi" w:cstheme="minorBidi"/>
          <w:sz w:val="26"/>
          <w:szCs w:val="26"/>
        </w:rPr>
        <w:t xml:space="preserve">attivo </w:t>
      </w:r>
      <w:r w:rsidR="008A0552">
        <w:rPr>
          <w:rFonts w:asciiTheme="minorHAnsi" w:hAnsiTheme="minorHAnsi" w:cstheme="minorBidi"/>
          <w:sz w:val="26"/>
          <w:szCs w:val="26"/>
        </w:rPr>
        <w:t xml:space="preserve">don Guido Avi. Dopo di lui ricordati don Valerio </w:t>
      </w:r>
      <w:proofErr w:type="spellStart"/>
      <w:r w:rsidR="008A0552">
        <w:rPr>
          <w:rFonts w:asciiTheme="minorHAnsi" w:hAnsiTheme="minorHAnsi" w:cstheme="minorBidi"/>
          <w:sz w:val="26"/>
          <w:szCs w:val="26"/>
        </w:rPr>
        <w:t>Bottura</w:t>
      </w:r>
      <w:proofErr w:type="spellEnd"/>
      <w:r w:rsidR="008A0552">
        <w:rPr>
          <w:rFonts w:asciiTheme="minorHAnsi" w:hAnsiTheme="minorHAnsi" w:cstheme="minorBidi"/>
          <w:sz w:val="26"/>
          <w:szCs w:val="26"/>
        </w:rPr>
        <w:t xml:space="preserve"> (99 anni, 75 di sacerdozio) e don Emilio </w:t>
      </w:r>
      <w:proofErr w:type="spellStart"/>
      <w:r w:rsidR="008A0552">
        <w:rPr>
          <w:rFonts w:asciiTheme="minorHAnsi" w:hAnsiTheme="minorHAnsi" w:cstheme="minorBidi"/>
          <w:sz w:val="26"/>
          <w:szCs w:val="26"/>
        </w:rPr>
        <w:t>Simeoni</w:t>
      </w:r>
      <w:proofErr w:type="spellEnd"/>
      <w:r w:rsidR="008A0552">
        <w:rPr>
          <w:rFonts w:asciiTheme="minorHAnsi" w:hAnsiTheme="minorHAnsi" w:cstheme="minorBidi"/>
          <w:sz w:val="26"/>
          <w:szCs w:val="26"/>
        </w:rPr>
        <w:t xml:space="preserve"> (</w:t>
      </w:r>
      <w:r w:rsidR="00546561">
        <w:rPr>
          <w:rFonts w:asciiTheme="minorHAnsi" w:hAnsiTheme="minorHAnsi" w:cstheme="minorBidi"/>
          <w:sz w:val="26"/>
          <w:szCs w:val="26"/>
        </w:rPr>
        <w:t xml:space="preserve">prete da </w:t>
      </w:r>
      <w:r w:rsidR="008A0552">
        <w:rPr>
          <w:rFonts w:asciiTheme="minorHAnsi" w:hAnsiTheme="minorHAnsi" w:cstheme="minorBidi"/>
          <w:sz w:val="26"/>
          <w:szCs w:val="26"/>
        </w:rPr>
        <w:t xml:space="preserve">70 anni). Undici i preti che raggiungono i </w:t>
      </w:r>
      <w:r w:rsidR="00546561">
        <w:rPr>
          <w:rFonts w:asciiTheme="minorHAnsi" w:hAnsiTheme="minorHAnsi" w:cstheme="minorBidi"/>
          <w:sz w:val="26"/>
          <w:szCs w:val="26"/>
        </w:rPr>
        <w:t>6</w:t>
      </w:r>
      <w:r w:rsidR="008A0552">
        <w:rPr>
          <w:rFonts w:asciiTheme="minorHAnsi" w:hAnsiTheme="minorHAnsi" w:cstheme="minorBidi"/>
          <w:sz w:val="26"/>
          <w:szCs w:val="26"/>
        </w:rPr>
        <w:t>0 anni di sacerdozio</w:t>
      </w:r>
      <w:r w:rsidR="00546561">
        <w:rPr>
          <w:rFonts w:asciiTheme="minorHAnsi" w:hAnsiTheme="minorHAnsi" w:cstheme="minorBidi"/>
          <w:sz w:val="26"/>
          <w:szCs w:val="26"/>
        </w:rPr>
        <w:t xml:space="preserve"> (tra loro l’ex vicario monsignor Giuseppe Zadra)</w:t>
      </w:r>
      <w:r w:rsidR="008A0552">
        <w:rPr>
          <w:rFonts w:asciiTheme="minorHAnsi" w:hAnsiTheme="minorHAnsi" w:cstheme="minorBidi"/>
          <w:sz w:val="26"/>
          <w:szCs w:val="26"/>
        </w:rPr>
        <w:t xml:space="preserve">, </w:t>
      </w:r>
      <w:r w:rsidR="00546561">
        <w:rPr>
          <w:rFonts w:asciiTheme="minorHAnsi" w:hAnsiTheme="minorHAnsi" w:cstheme="minorBidi"/>
          <w:sz w:val="26"/>
          <w:szCs w:val="26"/>
        </w:rPr>
        <w:t xml:space="preserve">50 </w:t>
      </w:r>
      <w:r w:rsidR="003E6AB2">
        <w:rPr>
          <w:rFonts w:asciiTheme="minorHAnsi" w:hAnsiTheme="minorHAnsi" w:cstheme="minorBidi"/>
          <w:sz w:val="26"/>
          <w:szCs w:val="26"/>
        </w:rPr>
        <w:t xml:space="preserve">anni per </w:t>
      </w:r>
      <w:r w:rsidR="00546561">
        <w:rPr>
          <w:rFonts w:asciiTheme="minorHAnsi" w:hAnsiTheme="minorHAnsi" w:cstheme="minorBidi"/>
          <w:sz w:val="26"/>
          <w:szCs w:val="26"/>
        </w:rPr>
        <w:t xml:space="preserve">don Bruno </w:t>
      </w:r>
      <w:proofErr w:type="spellStart"/>
      <w:r w:rsidR="00546561">
        <w:rPr>
          <w:rFonts w:asciiTheme="minorHAnsi" w:hAnsiTheme="minorHAnsi" w:cstheme="minorBidi"/>
          <w:sz w:val="26"/>
          <w:szCs w:val="26"/>
        </w:rPr>
        <w:t>Daprà</w:t>
      </w:r>
      <w:proofErr w:type="spellEnd"/>
      <w:r w:rsidR="00546561">
        <w:rPr>
          <w:rFonts w:asciiTheme="minorHAnsi" w:hAnsiTheme="minorHAnsi" w:cstheme="minorBidi"/>
          <w:sz w:val="26"/>
          <w:szCs w:val="26"/>
        </w:rPr>
        <w:t xml:space="preserve"> e 25 </w:t>
      </w:r>
      <w:r w:rsidR="003E6AB2">
        <w:rPr>
          <w:rFonts w:asciiTheme="minorHAnsi" w:hAnsiTheme="minorHAnsi" w:cstheme="minorBidi"/>
          <w:sz w:val="26"/>
          <w:szCs w:val="26"/>
        </w:rPr>
        <w:t xml:space="preserve">per </w:t>
      </w:r>
      <w:r w:rsidR="008A0552">
        <w:rPr>
          <w:rFonts w:asciiTheme="minorHAnsi" w:hAnsiTheme="minorHAnsi" w:cstheme="minorBidi"/>
          <w:sz w:val="26"/>
          <w:szCs w:val="26"/>
        </w:rPr>
        <w:t>don Luigi Mezzi</w:t>
      </w:r>
      <w:r w:rsidR="00546561">
        <w:rPr>
          <w:rFonts w:asciiTheme="minorHAnsi" w:hAnsiTheme="minorHAnsi" w:cstheme="minorBidi"/>
          <w:sz w:val="26"/>
          <w:szCs w:val="26"/>
        </w:rPr>
        <w:t xml:space="preserve">.  </w:t>
      </w:r>
      <w:r w:rsidR="008A0552">
        <w:rPr>
          <w:rFonts w:asciiTheme="minorHAnsi" w:hAnsiTheme="minorHAnsi" w:cstheme="minorBidi"/>
          <w:sz w:val="26"/>
          <w:szCs w:val="26"/>
        </w:rPr>
        <w:t xml:space="preserve">   </w:t>
      </w:r>
    </w:p>
    <w:p w:rsidR="00546561" w:rsidRPr="00546561" w:rsidRDefault="00546561" w:rsidP="002F3932">
      <w:pPr>
        <w:spacing w:before="120" w:line="276" w:lineRule="auto"/>
        <w:jc w:val="both"/>
        <w:rPr>
          <w:rFonts w:asciiTheme="minorHAnsi" w:hAnsiTheme="minorHAnsi" w:cs="Arial"/>
          <w:sz w:val="26"/>
          <w:szCs w:val="26"/>
        </w:rPr>
      </w:pPr>
      <w:r w:rsidRPr="00546561">
        <w:rPr>
          <w:rFonts w:asciiTheme="minorHAnsi" w:hAnsiTheme="minorHAnsi" w:cs="Arial"/>
          <w:sz w:val="26"/>
          <w:szCs w:val="26"/>
        </w:rPr>
        <w:t xml:space="preserve">Questa sera in cattedrale (ore 20.30) l’arcivescovo </w:t>
      </w:r>
      <w:r>
        <w:rPr>
          <w:rFonts w:asciiTheme="minorHAnsi" w:hAnsiTheme="minorHAnsi" w:cs="Arial"/>
          <w:sz w:val="26"/>
          <w:szCs w:val="26"/>
        </w:rPr>
        <w:t xml:space="preserve">Lauro </w:t>
      </w:r>
      <w:r w:rsidRPr="00546561">
        <w:rPr>
          <w:rFonts w:asciiTheme="minorHAnsi" w:hAnsiTheme="minorHAnsi" w:cs="Arial"/>
          <w:sz w:val="26"/>
          <w:szCs w:val="26"/>
        </w:rPr>
        <w:t xml:space="preserve">preside la Messa In </w:t>
      </w:r>
      <w:proofErr w:type="spellStart"/>
      <w:r w:rsidRPr="00546561">
        <w:rPr>
          <w:rFonts w:asciiTheme="minorHAnsi" w:hAnsiTheme="minorHAnsi" w:cs="Arial"/>
          <w:sz w:val="26"/>
          <w:szCs w:val="26"/>
        </w:rPr>
        <w:t>Coena</w:t>
      </w:r>
      <w:proofErr w:type="spellEnd"/>
      <w:r w:rsidRPr="00546561">
        <w:rPr>
          <w:rFonts w:asciiTheme="minorHAnsi" w:hAnsiTheme="minorHAnsi" w:cs="Arial"/>
          <w:sz w:val="26"/>
          <w:szCs w:val="26"/>
        </w:rPr>
        <w:t xml:space="preserve"> Domini, a ricordo dell’</w:t>
      </w:r>
      <w:r>
        <w:rPr>
          <w:rFonts w:asciiTheme="minorHAnsi" w:hAnsiTheme="minorHAnsi" w:cs="Arial"/>
          <w:sz w:val="26"/>
          <w:szCs w:val="26"/>
        </w:rPr>
        <w:t xml:space="preserve">ultima cena di Gesù, istituzione dell’Eucarestia. Monsignor Tisi compirà il gesto della lavanda dei piedi, chinandosi su dodici giovani delle parrocchie cittadine. </w:t>
      </w:r>
      <w:r w:rsidRPr="00546561">
        <w:rPr>
          <w:rFonts w:asciiTheme="minorHAnsi" w:hAnsiTheme="minorHAnsi" w:cs="Arial"/>
          <w:sz w:val="22"/>
          <w:szCs w:val="22"/>
        </w:rPr>
        <w:t>(</w:t>
      </w:r>
      <w:proofErr w:type="spellStart"/>
      <w:r w:rsidRPr="00546561">
        <w:rPr>
          <w:rFonts w:asciiTheme="minorHAnsi" w:hAnsiTheme="minorHAnsi" w:cs="Arial"/>
          <w:sz w:val="22"/>
          <w:szCs w:val="22"/>
        </w:rPr>
        <w:t>pf</w:t>
      </w:r>
      <w:proofErr w:type="spellEnd"/>
      <w:r w:rsidRPr="00546561">
        <w:rPr>
          <w:rFonts w:asciiTheme="minorHAnsi" w:hAnsiTheme="minorHAnsi" w:cs="Arial"/>
          <w:sz w:val="22"/>
          <w:szCs w:val="22"/>
        </w:rPr>
        <w:t>)</w:t>
      </w:r>
      <w:r>
        <w:rPr>
          <w:rFonts w:asciiTheme="minorHAnsi" w:hAnsiTheme="minorHAnsi" w:cs="Arial"/>
          <w:sz w:val="26"/>
          <w:szCs w:val="26"/>
        </w:rPr>
        <w:t xml:space="preserve"> </w:t>
      </w:r>
    </w:p>
    <w:sectPr w:rsidR="00546561" w:rsidRPr="00546561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AC"/>
    <w:rsid w:val="000239C9"/>
    <w:rsid w:val="00044897"/>
    <w:rsid w:val="00074A54"/>
    <w:rsid w:val="000B6BB6"/>
    <w:rsid w:val="000C323E"/>
    <w:rsid w:val="000E2436"/>
    <w:rsid w:val="001132DE"/>
    <w:rsid w:val="00152744"/>
    <w:rsid w:val="001B3BBF"/>
    <w:rsid w:val="001C6E95"/>
    <w:rsid w:val="001D63D2"/>
    <w:rsid w:val="001F69AF"/>
    <w:rsid w:val="00215D62"/>
    <w:rsid w:val="00234B16"/>
    <w:rsid w:val="00260042"/>
    <w:rsid w:val="00263728"/>
    <w:rsid w:val="002B28E0"/>
    <w:rsid w:val="002C6748"/>
    <w:rsid w:val="002E3FCF"/>
    <w:rsid w:val="002F0051"/>
    <w:rsid w:val="002F3932"/>
    <w:rsid w:val="0033156E"/>
    <w:rsid w:val="00331642"/>
    <w:rsid w:val="00356B64"/>
    <w:rsid w:val="003E6AB2"/>
    <w:rsid w:val="00422163"/>
    <w:rsid w:val="00430624"/>
    <w:rsid w:val="00434E1B"/>
    <w:rsid w:val="004C1F77"/>
    <w:rsid w:val="004D0BF6"/>
    <w:rsid w:val="004D254F"/>
    <w:rsid w:val="004E0F86"/>
    <w:rsid w:val="004E27F4"/>
    <w:rsid w:val="005039E0"/>
    <w:rsid w:val="00511AFE"/>
    <w:rsid w:val="0051365B"/>
    <w:rsid w:val="00525185"/>
    <w:rsid w:val="005256AA"/>
    <w:rsid w:val="0054584E"/>
    <w:rsid w:val="00546561"/>
    <w:rsid w:val="00550BDD"/>
    <w:rsid w:val="00555668"/>
    <w:rsid w:val="00556007"/>
    <w:rsid w:val="00582A43"/>
    <w:rsid w:val="00587052"/>
    <w:rsid w:val="00596EDD"/>
    <w:rsid w:val="005A2A73"/>
    <w:rsid w:val="005F2B19"/>
    <w:rsid w:val="0065022C"/>
    <w:rsid w:val="00674236"/>
    <w:rsid w:val="006759A3"/>
    <w:rsid w:val="00686E56"/>
    <w:rsid w:val="00693294"/>
    <w:rsid w:val="006A36FB"/>
    <w:rsid w:val="006E038C"/>
    <w:rsid w:val="006E2CA5"/>
    <w:rsid w:val="006E3D7A"/>
    <w:rsid w:val="007172B4"/>
    <w:rsid w:val="007442E9"/>
    <w:rsid w:val="00750483"/>
    <w:rsid w:val="0075721E"/>
    <w:rsid w:val="00771003"/>
    <w:rsid w:val="007868CC"/>
    <w:rsid w:val="00786ECF"/>
    <w:rsid w:val="007A335E"/>
    <w:rsid w:val="007C1E16"/>
    <w:rsid w:val="007E5E51"/>
    <w:rsid w:val="007F7C35"/>
    <w:rsid w:val="00804647"/>
    <w:rsid w:val="00826CF6"/>
    <w:rsid w:val="00867242"/>
    <w:rsid w:val="008720A0"/>
    <w:rsid w:val="00883325"/>
    <w:rsid w:val="0089522A"/>
    <w:rsid w:val="008A0552"/>
    <w:rsid w:val="008B0CE0"/>
    <w:rsid w:val="008B7C55"/>
    <w:rsid w:val="008E45E9"/>
    <w:rsid w:val="009202DD"/>
    <w:rsid w:val="00944D3C"/>
    <w:rsid w:val="009528E6"/>
    <w:rsid w:val="009A4D3C"/>
    <w:rsid w:val="009A79BF"/>
    <w:rsid w:val="009D67DD"/>
    <w:rsid w:val="009E5342"/>
    <w:rsid w:val="00A047AC"/>
    <w:rsid w:val="00A16699"/>
    <w:rsid w:val="00A6194F"/>
    <w:rsid w:val="00A838D0"/>
    <w:rsid w:val="00AA50BB"/>
    <w:rsid w:val="00AB025A"/>
    <w:rsid w:val="00AC136B"/>
    <w:rsid w:val="00AC1A7B"/>
    <w:rsid w:val="00AD714B"/>
    <w:rsid w:val="00AE5F0E"/>
    <w:rsid w:val="00AF074E"/>
    <w:rsid w:val="00B73E39"/>
    <w:rsid w:val="00B96EBF"/>
    <w:rsid w:val="00BA16F4"/>
    <w:rsid w:val="00BB19C3"/>
    <w:rsid w:val="00BB22BF"/>
    <w:rsid w:val="00BD3255"/>
    <w:rsid w:val="00C315F4"/>
    <w:rsid w:val="00C372D4"/>
    <w:rsid w:val="00C537BC"/>
    <w:rsid w:val="00C8287D"/>
    <w:rsid w:val="00C93BF1"/>
    <w:rsid w:val="00CC1AF1"/>
    <w:rsid w:val="00CD50CE"/>
    <w:rsid w:val="00D10691"/>
    <w:rsid w:val="00D1193A"/>
    <w:rsid w:val="00D3332D"/>
    <w:rsid w:val="00DD10D1"/>
    <w:rsid w:val="00DE19F7"/>
    <w:rsid w:val="00DF4572"/>
    <w:rsid w:val="00E708CE"/>
    <w:rsid w:val="00EB22C9"/>
    <w:rsid w:val="00ED4202"/>
    <w:rsid w:val="00F462C9"/>
    <w:rsid w:val="00F47488"/>
    <w:rsid w:val="00F6623F"/>
    <w:rsid w:val="00F76031"/>
    <w:rsid w:val="00F81F5D"/>
    <w:rsid w:val="00F92D9D"/>
    <w:rsid w:val="00FA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5F7DD"/>
  <w15:docId w15:val="{EA0D01FB-A3C9-43B8-86A7-4BDD0983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fficiostampa@diocesitn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8E9F4-A1A1-40F9-999F-F615131E3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cecilia.niccolini</dc:creator>
  <cp:lastModifiedBy>Piergiorgio Franceschini</cp:lastModifiedBy>
  <cp:revision>2</cp:revision>
  <cp:lastPrinted>2018-03-29T09:58:00Z</cp:lastPrinted>
  <dcterms:created xsi:type="dcterms:W3CDTF">2018-03-29T10:42:00Z</dcterms:created>
  <dcterms:modified xsi:type="dcterms:W3CDTF">2018-03-29T10:42:00Z</dcterms:modified>
</cp:coreProperties>
</file>