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E2527F">
        <w:rPr>
          <w:rFonts w:ascii="Calibri" w:eastAsia="Calibri" w:hAnsi="Calibri" w:cs="Calibri"/>
          <w:color w:val="002060"/>
        </w:rPr>
        <w:t>9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E2527F">
        <w:rPr>
          <w:rFonts w:ascii="Calibri" w:eastAsia="Calibri" w:hAnsi="Calibri" w:cs="Calibri"/>
          <w:color w:val="002060"/>
        </w:rPr>
        <w:t xml:space="preserve">7 </w:t>
      </w:r>
      <w:proofErr w:type="gramStart"/>
      <w:r w:rsidR="00E2527F">
        <w:rPr>
          <w:rFonts w:ascii="Calibri" w:eastAsia="Calibri" w:hAnsi="Calibri" w:cs="Calibri"/>
          <w:color w:val="002060"/>
        </w:rPr>
        <w:t xml:space="preserve">novembre 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  <w:proofErr w:type="gramEnd"/>
    </w:p>
    <w:p w:rsidR="00D62666" w:rsidRPr="00E2527F" w:rsidRDefault="00D62666" w:rsidP="00E2527F">
      <w:pPr>
        <w:spacing w:after="0"/>
        <w:rPr>
          <w:rFonts w:eastAsia="Times New Roman" w:cs="Courier New"/>
          <w:sz w:val="16"/>
          <w:szCs w:val="16"/>
        </w:rPr>
      </w:pPr>
    </w:p>
    <w:p w:rsidR="00EA4F6C" w:rsidRDefault="00EA4F6C" w:rsidP="00E2527F">
      <w:pPr>
        <w:pStyle w:val="m-2387125822123801837rtejustify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34"/>
          <w:szCs w:val="34"/>
        </w:rPr>
      </w:pPr>
    </w:p>
    <w:p w:rsidR="00E2527F" w:rsidRPr="00A90F19" w:rsidRDefault="00E2527F" w:rsidP="00E2527F">
      <w:pPr>
        <w:pStyle w:val="m-2387125822123801837rtejustify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2060"/>
          <w:sz w:val="34"/>
          <w:szCs w:val="34"/>
        </w:rPr>
      </w:pPr>
      <w:bookmarkStart w:id="0" w:name="_GoBack"/>
      <w:bookmarkEnd w:id="0"/>
      <w:r>
        <w:rPr>
          <w:rFonts w:ascii="Calibri" w:hAnsi="Calibri"/>
          <w:b/>
          <w:color w:val="002060"/>
          <w:sz w:val="34"/>
          <w:szCs w:val="34"/>
        </w:rPr>
        <w:t>G</w:t>
      </w:r>
      <w:r w:rsidRPr="00A90F19">
        <w:rPr>
          <w:rFonts w:ascii="Calibri" w:hAnsi="Calibri"/>
          <w:b/>
          <w:color w:val="002060"/>
          <w:sz w:val="34"/>
          <w:szCs w:val="34"/>
        </w:rPr>
        <w:t>iornata del dialogo cristiano-islamico</w:t>
      </w:r>
      <w:r>
        <w:rPr>
          <w:rFonts w:ascii="Calibri" w:hAnsi="Calibri"/>
          <w:b/>
          <w:color w:val="002060"/>
          <w:sz w:val="34"/>
          <w:szCs w:val="34"/>
        </w:rPr>
        <w:t xml:space="preserve">: domani a Trento (oratorio dei </w:t>
      </w:r>
      <w:proofErr w:type="spellStart"/>
      <w:r>
        <w:rPr>
          <w:rFonts w:ascii="Calibri" w:hAnsi="Calibri"/>
          <w:b/>
          <w:color w:val="002060"/>
          <w:sz w:val="34"/>
          <w:szCs w:val="34"/>
        </w:rPr>
        <w:t>Solteri</w:t>
      </w:r>
      <w:proofErr w:type="spellEnd"/>
      <w:r>
        <w:rPr>
          <w:rFonts w:ascii="Calibri" w:hAnsi="Calibri"/>
          <w:b/>
          <w:color w:val="002060"/>
          <w:sz w:val="34"/>
          <w:szCs w:val="34"/>
        </w:rPr>
        <w:t xml:space="preserve">, 20.30) incontro a partire dal documento di Abu Dhabi sulla fratellanza umana universale </w:t>
      </w:r>
    </w:p>
    <w:p w:rsidR="00E2527F" w:rsidRDefault="00E2527F" w:rsidP="00E2527F">
      <w:pPr>
        <w:pStyle w:val="m-2387125822123801837rtejustify"/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  <w:shd w:val="clear" w:color="auto" w:fill="FFFFFF"/>
        </w:rPr>
      </w:pPr>
    </w:p>
    <w:p w:rsidR="00E2527F" w:rsidRPr="00114964" w:rsidRDefault="00E2527F" w:rsidP="00E2527F">
      <w:pPr>
        <w:pStyle w:val="m-2387125822123801837rtejustify"/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  <w:shd w:val="clear" w:color="auto" w:fill="FFFFFF"/>
        </w:rPr>
      </w:pPr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Importanti riflessi trentini della </w:t>
      </w:r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Giornata del dialogo cristiano-islamico</w:t>
      </w:r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 sul tema “</w:t>
      </w:r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Fratellanza umana, per la pace mondiale e la convivenza comune</w:t>
      </w:r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”, celebrata domenica 27 ottobre. </w:t>
      </w:r>
    </w:p>
    <w:p w:rsidR="00E2527F" w:rsidRPr="00114964" w:rsidRDefault="00E2527F" w:rsidP="00E2527F">
      <w:pPr>
        <w:pStyle w:val="m-2387125822123801837rtejustify"/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114964">
        <w:rPr>
          <w:rFonts w:asciiTheme="minorHAnsi" w:hAnsiTheme="minorHAnsi"/>
          <w:sz w:val="26"/>
          <w:szCs w:val="26"/>
        </w:rPr>
        <w:t xml:space="preserve">Chiesa cattolica e comunità islamiche attive localmente hanno promosso un </w:t>
      </w:r>
      <w:r w:rsidRPr="00114964">
        <w:rPr>
          <w:rFonts w:asciiTheme="minorHAnsi" w:hAnsiTheme="minorHAnsi"/>
          <w:b/>
          <w:sz w:val="26"/>
          <w:szCs w:val="26"/>
        </w:rPr>
        <w:t>incontro pubblico</w:t>
      </w:r>
      <w:r w:rsidRPr="00114964">
        <w:rPr>
          <w:rFonts w:asciiTheme="minorHAnsi" w:hAnsiTheme="minorHAnsi"/>
          <w:sz w:val="26"/>
          <w:szCs w:val="26"/>
        </w:rPr>
        <w:t xml:space="preserve"> </w:t>
      </w:r>
      <w:r w:rsidRPr="00114964">
        <w:rPr>
          <w:rFonts w:asciiTheme="minorHAnsi" w:hAnsiTheme="minorHAnsi"/>
          <w:b/>
          <w:sz w:val="26"/>
          <w:szCs w:val="26"/>
        </w:rPr>
        <w:t>domani, venerdì 8 novembre, alle ore 20.30</w:t>
      </w:r>
      <w:r w:rsidRPr="00114964">
        <w:rPr>
          <w:rFonts w:asciiTheme="minorHAnsi" w:hAnsiTheme="minorHAnsi"/>
          <w:sz w:val="26"/>
          <w:szCs w:val="26"/>
        </w:rPr>
        <w:t xml:space="preserve"> a Trento all’oratorio dei </w:t>
      </w:r>
      <w:proofErr w:type="spellStart"/>
      <w:r w:rsidRPr="00114964">
        <w:rPr>
          <w:rFonts w:asciiTheme="minorHAnsi" w:hAnsiTheme="minorHAnsi"/>
          <w:sz w:val="26"/>
          <w:szCs w:val="26"/>
        </w:rPr>
        <w:t>Solteri</w:t>
      </w:r>
      <w:proofErr w:type="spellEnd"/>
      <w:r w:rsidRPr="00114964">
        <w:rPr>
          <w:rFonts w:asciiTheme="minorHAnsi" w:hAnsiTheme="minorHAnsi"/>
          <w:sz w:val="26"/>
          <w:szCs w:val="26"/>
        </w:rPr>
        <w:t xml:space="preserve"> (via dei </w:t>
      </w:r>
      <w:proofErr w:type="spellStart"/>
      <w:r w:rsidRPr="00114964">
        <w:rPr>
          <w:rFonts w:asciiTheme="minorHAnsi" w:hAnsiTheme="minorHAnsi"/>
          <w:sz w:val="26"/>
          <w:szCs w:val="26"/>
        </w:rPr>
        <w:t>Solteri</w:t>
      </w:r>
      <w:proofErr w:type="spellEnd"/>
      <w:r w:rsidRPr="00114964">
        <w:rPr>
          <w:rFonts w:asciiTheme="minorHAnsi" w:hAnsiTheme="minorHAnsi"/>
          <w:sz w:val="26"/>
          <w:szCs w:val="26"/>
        </w:rPr>
        <w:t xml:space="preserve">, 40). </w:t>
      </w:r>
    </w:p>
    <w:p w:rsidR="00E2527F" w:rsidRPr="00114964" w:rsidRDefault="00E2527F" w:rsidP="00E2527F">
      <w:pPr>
        <w:pStyle w:val="m-2387125822123801837rtejustify"/>
        <w:shd w:val="clear" w:color="auto" w:fill="FFFFFF"/>
        <w:spacing w:line="276" w:lineRule="auto"/>
        <w:jc w:val="both"/>
        <w:rPr>
          <w:rFonts w:asciiTheme="minorHAnsi" w:hAnsiTheme="minorHAnsi"/>
          <w:sz w:val="26"/>
          <w:szCs w:val="26"/>
          <w:shd w:val="clear" w:color="auto" w:fill="FFFFFF"/>
        </w:rPr>
      </w:pPr>
      <w:r w:rsidRPr="00114964">
        <w:rPr>
          <w:rFonts w:asciiTheme="minorHAnsi" w:hAnsiTheme="minorHAnsi"/>
          <w:sz w:val="26"/>
          <w:szCs w:val="26"/>
        </w:rPr>
        <w:t>Si rifletterà a partire dal</w:t>
      </w:r>
      <w:r w:rsidRPr="00114964">
        <w:rPr>
          <w:rFonts w:asciiTheme="minorHAnsi" w:hAnsiTheme="minorHAnsi"/>
          <w:b/>
          <w:sz w:val="26"/>
          <w:szCs w:val="26"/>
        </w:rPr>
        <w:t xml:space="preserve"> </w:t>
      </w:r>
      <w:hyperlink r:id="rId6" w:tgtFrame="_blank" w:history="1">
        <w:r w:rsidRPr="00114964">
          <w:rPr>
            <w:rStyle w:val="Collegamentoipertestuale"/>
            <w:rFonts w:asciiTheme="minorHAnsi" w:hAnsiTheme="minorHAnsi"/>
            <w:b/>
            <w:sz w:val="26"/>
            <w:szCs w:val="26"/>
            <w:shd w:val="clear" w:color="auto" w:fill="FFFFFF"/>
          </w:rPr>
          <w:t>Documento sulla Fratellanza Umana per la pace mondiale e la convivenza comune</w:t>
        </w:r>
      </w:hyperlink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, sottoscritto lo scorso febbraio da </w:t>
      </w:r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Papa Francesco</w:t>
      </w:r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 e dal </w:t>
      </w:r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Grande Imam</w:t>
      </w:r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 </w:t>
      </w:r>
      <w:r w:rsidRPr="00114964">
        <w:rPr>
          <w:rFonts w:asciiTheme="minorHAnsi" w:hAnsiTheme="minorHAnsi"/>
          <w:sz w:val="26"/>
          <w:szCs w:val="26"/>
        </w:rPr>
        <w:t>di Al-</w:t>
      </w:r>
      <w:proofErr w:type="spellStart"/>
      <w:r w:rsidRPr="00114964">
        <w:rPr>
          <w:rFonts w:asciiTheme="minorHAnsi" w:hAnsiTheme="minorHAnsi"/>
          <w:sz w:val="26"/>
          <w:szCs w:val="26"/>
        </w:rPr>
        <w:t>Azhar</w:t>
      </w:r>
      <w:proofErr w:type="spellEnd"/>
      <w:r w:rsidRPr="00114964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Ahmad</w:t>
      </w:r>
      <w:proofErr w:type="spellEnd"/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 xml:space="preserve"> Al-</w:t>
      </w:r>
      <w:proofErr w:type="spellStart"/>
      <w:r w:rsidRPr="00114964">
        <w:rPr>
          <w:rFonts w:asciiTheme="minorHAnsi" w:hAnsiTheme="minorHAnsi"/>
          <w:b/>
          <w:sz w:val="26"/>
          <w:szCs w:val="26"/>
          <w:shd w:val="clear" w:color="auto" w:fill="FFFFFF"/>
        </w:rPr>
        <w:t>Tayyeb</w:t>
      </w:r>
      <w:proofErr w:type="spellEnd"/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, in occasione del viaggio di </w:t>
      </w:r>
      <w:proofErr w:type="spellStart"/>
      <w:r w:rsidRPr="00114964">
        <w:rPr>
          <w:rFonts w:asciiTheme="minorHAnsi" w:hAnsiTheme="minorHAnsi"/>
          <w:sz w:val="26"/>
          <w:szCs w:val="26"/>
          <w:shd w:val="clear" w:color="auto" w:fill="FFFFFF"/>
        </w:rPr>
        <w:t>Bergoglio</w:t>
      </w:r>
      <w:proofErr w:type="spellEnd"/>
      <w:r w:rsidRPr="00114964">
        <w:rPr>
          <w:rFonts w:asciiTheme="minorHAnsi" w:hAnsiTheme="minorHAnsi"/>
          <w:sz w:val="26"/>
          <w:szCs w:val="26"/>
          <w:shd w:val="clear" w:color="auto" w:fill="FFFFFF"/>
        </w:rPr>
        <w:t xml:space="preserve"> negli Emirati Arabi. </w:t>
      </w:r>
    </w:p>
    <w:p w:rsidR="00E2527F" w:rsidRPr="00114964" w:rsidRDefault="00E2527F" w:rsidP="00E2527F">
      <w:pPr>
        <w:jc w:val="both"/>
        <w:rPr>
          <w:sz w:val="26"/>
          <w:szCs w:val="26"/>
          <w:shd w:val="clear" w:color="auto" w:fill="FFFFFF"/>
        </w:rPr>
      </w:pPr>
      <w:r w:rsidRPr="00114964">
        <w:rPr>
          <w:sz w:val="26"/>
          <w:szCs w:val="26"/>
          <w:shd w:val="clear" w:color="auto" w:fill="FFFFFF"/>
        </w:rPr>
        <w:t xml:space="preserve">Il professor </w:t>
      </w:r>
      <w:r w:rsidRPr="00114964">
        <w:rPr>
          <w:b/>
          <w:sz w:val="26"/>
          <w:szCs w:val="26"/>
          <w:shd w:val="clear" w:color="auto" w:fill="FFFFFF"/>
        </w:rPr>
        <w:t>Alberto Conci</w:t>
      </w:r>
      <w:r w:rsidRPr="00114964">
        <w:rPr>
          <w:sz w:val="26"/>
          <w:szCs w:val="26"/>
          <w:shd w:val="clear" w:color="auto" w:fill="FFFFFF"/>
        </w:rPr>
        <w:t xml:space="preserve"> aprirà la serata con una </w:t>
      </w:r>
      <w:r w:rsidRPr="00114964">
        <w:rPr>
          <w:b/>
          <w:sz w:val="26"/>
          <w:szCs w:val="26"/>
          <w:shd w:val="clear" w:color="auto" w:fill="FFFFFF"/>
        </w:rPr>
        <w:t>introduzione</w:t>
      </w:r>
      <w:r w:rsidRPr="00114964">
        <w:rPr>
          <w:sz w:val="26"/>
          <w:szCs w:val="26"/>
          <w:shd w:val="clear" w:color="auto" w:fill="FFFFFF"/>
        </w:rPr>
        <w:t xml:space="preserve"> sul Documento, a cui seguirà un </w:t>
      </w:r>
      <w:r w:rsidRPr="00114964">
        <w:rPr>
          <w:b/>
          <w:sz w:val="26"/>
          <w:szCs w:val="26"/>
          <w:shd w:val="clear" w:color="auto" w:fill="FFFFFF"/>
        </w:rPr>
        <w:t>confronto</w:t>
      </w:r>
      <w:r w:rsidRPr="00114964">
        <w:rPr>
          <w:sz w:val="26"/>
          <w:szCs w:val="26"/>
          <w:shd w:val="clear" w:color="auto" w:fill="FFFFFF"/>
        </w:rPr>
        <w:t xml:space="preserve"> tra i rappresentanti delle due comunità cristiana e musulmana, con proposte concrete per sviluppare occasioni di dialogo. </w:t>
      </w:r>
      <w:r w:rsidRPr="00114964">
        <w:rPr>
          <w:b/>
          <w:sz w:val="26"/>
          <w:szCs w:val="26"/>
          <w:shd w:val="clear" w:color="auto" w:fill="FFFFFF"/>
        </w:rPr>
        <w:t>D</w:t>
      </w:r>
      <w:r w:rsidRPr="00114964">
        <w:rPr>
          <w:b/>
          <w:sz w:val="26"/>
          <w:szCs w:val="26"/>
        </w:rPr>
        <w:t>on Cristiano Bettega</w:t>
      </w:r>
      <w:r w:rsidRPr="00114964">
        <w:rPr>
          <w:sz w:val="26"/>
          <w:szCs w:val="26"/>
        </w:rPr>
        <w:t xml:space="preserve">, delegato del vescovo Lauro per il dialogo interreligioso, guiderà la delegazione cattolica; sull’altro versante l’Imam </w:t>
      </w:r>
      <w:proofErr w:type="spellStart"/>
      <w:r w:rsidRPr="00114964">
        <w:rPr>
          <w:b/>
          <w:sz w:val="26"/>
          <w:szCs w:val="26"/>
        </w:rPr>
        <w:t>Aboulkheir</w:t>
      </w:r>
      <w:proofErr w:type="spellEnd"/>
      <w:r w:rsidRPr="00114964">
        <w:rPr>
          <w:b/>
          <w:sz w:val="26"/>
          <w:szCs w:val="26"/>
        </w:rPr>
        <w:t xml:space="preserve"> </w:t>
      </w:r>
      <w:proofErr w:type="spellStart"/>
      <w:r w:rsidRPr="00114964">
        <w:rPr>
          <w:b/>
          <w:sz w:val="26"/>
          <w:szCs w:val="26"/>
        </w:rPr>
        <w:t>Breigheche</w:t>
      </w:r>
      <w:proofErr w:type="spellEnd"/>
      <w:r w:rsidRPr="00114964">
        <w:rPr>
          <w:b/>
          <w:sz w:val="26"/>
          <w:szCs w:val="26"/>
        </w:rPr>
        <w:t xml:space="preserve"> </w:t>
      </w:r>
      <w:r w:rsidRPr="00114964">
        <w:rPr>
          <w:sz w:val="26"/>
          <w:szCs w:val="26"/>
        </w:rPr>
        <w:t>e</w:t>
      </w:r>
      <w:r w:rsidRPr="00114964">
        <w:rPr>
          <w:b/>
          <w:sz w:val="26"/>
          <w:szCs w:val="26"/>
        </w:rPr>
        <w:t xml:space="preserve"> </w:t>
      </w:r>
      <w:r w:rsidRPr="00114964">
        <w:rPr>
          <w:sz w:val="26"/>
          <w:szCs w:val="26"/>
        </w:rPr>
        <w:t xml:space="preserve">i responsabili di altre comunità islamiche presenti in Trentino. Al dialogo farà seguito </w:t>
      </w:r>
      <w:r w:rsidRPr="00114964">
        <w:rPr>
          <w:sz w:val="26"/>
          <w:szCs w:val="26"/>
          <w:shd w:val="clear" w:color="auto" w:fill="FFFFFF"/>
        </w:rPr>
        <w:t>una preghiera condivisa e un momento finale di convivialità.</w:t>
      </w:r>
    </w:p>
    <w:p w:rsidR="00E2527F" w:rsidRPr="00114964" w:rsidRDefault="00E2527F" w:rsidP="00E2527F">
      <w:pPr>
        <w:jc w:val="both"/>
        <w:rPr>
          <w:sz w:val="26"/>
          <w:szCs w:val="26"/>
        </w:rPr>
      </w:pPr>
      <w:r w:rsidRPr="00114964">
        <w:rPr>
          <w:sz w:val="26"/>
          <w:szCs w:val="26"/>
        </w:rPr>
        <w:t>Una prima iniziativa locale, in relazione alla Giornata, si è già concretizzata nella mattinata dello scorso 29 ottobre, durante l'assemblea degli studenti dell’</w:t>
      </w:r>
      <w:r w:rsidRPr="00114964">
        <w:rPr>
          <w:b/>
          <w:sz w:val="26"/>
          <w:szCs w:val="26"/>
        </w:rPr>
        <w:t>Istituto "Martini" di Mezzolombardo</w:t>
      </w:r>
      <w:r w:rsidRPr="00114964">
        <w:rPr>
          <w:sz w:val="26"/>
          <w:szCs w:val="26"/>
        </w:rPr>
        <w:t xml:space="preserve">. Don Bettega e il giovane di origine marocchina </w:t>
      </w:r>
      <w:proofErr w:type="spellStart"/>
      <w:r w:rsidRPr="00114964">
        <w:rPr>
          <w:b/>
          <w:sz w:val="26"/>
          <w:szCs w:val="26"/>
        </w:rPr>
        <w:t>Zakaria</w:t>
      </w:r>
      <w:proofErr w:type="spellEnd"/>
      <w:r w:rsidRPr="00114964">
        <w:rPr>
          <w:b/>
          <w:sz w:val="26"/>
          <w:szCs w:val="26"/>
        </w:rPr>
        <w:t xml:space="preserve"> </w:t>
      </w:r>
      <w:proofErr w:type="spellStart"/>
      <w:r w:rsidRPr="00114964">
        <w:rPr>
          <w:b/>
          <w:sz w:val="26"/>
          <w:szCs w:val="26"/>
        </w:rPr>
        <w:t>El</w:t>
      </w:r>
      <w:proofErr w:type="spellEnd"/>
      <w:r w:rsidRPr="00114964">
        <w:rPr>
          <w:b/>
          <w:sz w:val="26"/>
          <w:szCs w:val="26"/>
        </w:rPr>
        <w:t xml:space="preserve"> </w:t>
      </w:r>
      <w:proofErr w:type="spellStart"/>
      <w:r w:rsidRPr="00114964">
        <w:rPr>
          <w:b/>
          <w:sz w:val="26"/>
          <w:szCs w:val="26"/>
        </w:rPr>
        <w:t>Koura</w:t>
      </w:r>
      <w:proofErr w:type="spellEnd"/>
      <w:r w:rsidRPr="00114964">
        <w:rPr>
          <w:sz w:val="26"/>
          <w:szCs w:val="26"/>
        </w:rPr>
        <w:t xml:space="preserve"> (laureato in fisica all’Università di Trento e rappresentante della comunità islamica delle valli del Noce) hanno dialogato a lungo con i ragazzi sulla sfida della convivenza tra religioni diverse. </w:t>
      </w:r>
    </w:p>
    <w:p w:rsidR="00E2527F" w:rsidRPr="00114964" w:rsidRDefault="00E2527F" w:rsidP="00E2527F">
      <w:pPr>
        <w:jc w:val="both"/>
        <w:rPr>
          <w:sz w:val="26"/>
          <w:szCs w:val="26"/>
          <w:shd w:val="clear" w:color="auto" w:fill="FFFFFF"/>
        </w:rPr>
      </w:pPr>
      <w:r w:rsidRPr="00114964">
        <w:rPr>
          <w:sz w:val="26"/>
          <w:szCs w:val="26"/>
          <w:shd w:val="clear" w:color="auto" w:fill="FFFFFF"/>
        </w:rPr>
        <w:t xml:space="preserve">La </w:t>
      </w:r>
      <w:r w:rsidRPr="00114964">
        <w:rPr>
          <w:b/>
          <w:sz w:val="26"/>
          <w:szCs w:val="26"/>
          <w:shd w:val="clear" w:color="auto" w:fill="FFFFFF"/>
        </w:rPr>
        <w:t>Giornata per il dialogo cristiano-islamico</w:t>
      </w:r>
      <w:r w:rsidRPr="00114964">
        <w:rPr>
          <w:sz w:val="26"/>
          <w:szCs w:val="26"/>
          <w:shd w:val="clear" w:color="auto" w:fill="FFFFFF"/>
        </w:rPr>
        <w:t xml:space="preserve">, </w:t>
      </w:r>
      <w:r w:rsidRPr="00114964">
        <w:rPr>
          <w:b/>
          <w:sz w:val="26"/>
          <w:szCs w:val="26"/>
          <w:shd w:val="clear" w:color="auto" w:fill="FFFFFF"/>
        </w:rPr>
        <w:t>nata nel 2001</w:t>
      </w:r>
      <w:r w:rsidRPr="00114964">
        <w:rPr>
          <w:sz w:val="26"/>
          <w:szCs w:val="26"/>
          <w:shd w:val="clear" w:color="auto" w:fill="FFFFFF"/>
        </w:rPr>
        <w:t xml:space="preserve"> </w:t>
      </w:r>
      <w:r w:rsidRPr="00114964">
        <w:rPr>
          <w:b/>
          <w:sz w:val="26"/>
          <w:szCs w:val="26"/>
          <w:shd w:val="clear" w:color="auto" w:fill="FFFFFF"/>
        </w:rPr>
        <w:t>in seguito ai tragici eventi dell’11 settembre</w:t>
      </w:r>
      <w:r w:rsidRPr="00114964">
        <w:rPr>
          <w:sz w:val="26"/>
          <w:szCs w:val="26"/>
          <w:shd w:val="clear" w:color="auto" w:fill="FFFFFF"/>
        </w:rPr>
        <w:t xml:space="preserve">, ha rilanciato nel tempo la necessità di un dialogo sempre più approfondito, in grado di dissipare paure e rimontanti sentimenti xenofobi, prevenendo violenze e radicalizzazioni. </w:t>
      </w:r>
    </w:p>
    <w:p w:rsidR="00E2527F" w:rsidRPr="00114964" w:rsidRDefault="00E2527F" w:rsidP="00E2527F">
      <w:pPr>
        <w:jc w:val="both"/>
        <w:rPr>
          <w:sz w:val="26"/>
          <w:szCs w:val="26"/>
        </w:rPr>
      </w:pPr>
      <w:r w:rsidRPr="00114964">
        <w:rPr>
          <w:sz w:val="26"/>
          <w:szCs w:val="26"/>
        </w:rPr>
        <w:t>“Come si può intuire – spiega don Bettega –, abbiamo deciso per quest'anno di vivere la Giornata non in una sede istituzionale, ma in due diversi luoghi, dove cristiani e musulmani convivono nella quotidianità: una scuola e il territorio di una parrocchia di città. L'intenzione è quella di inventare proposte per continuare su questa strada: per continuare a riscoprire quanto il dialogo sia arricchente”. </w:t>
      </w:r>
    </w:p>
    <w:sectPr w:rsidR="00E2527F" w:rsidRPr="00114964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631F"/>
    <w:rsid w:val="004A404B"/>
    <w:rsid w:val="004B2B75"/>
    <w:rsid w:val="00504246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623B8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D126D"/>
    <w:rsid w:val="00CE2D3D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DF7222"/>
    <w:rsid w:val="00E01BF5"/>
    <w:rsid w:val="00E2527F"/>
    <w:rsid w:val="00E65004"/>
    <w:rsid w:val="00E96DE5"/>
    <w:rsid w:val="00EA4F6C"/>
    <w:rsid w:val="00EB4476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E44C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2.vatican.va/content/francesco/it/travels/2019/outside/documents/papa-francesco_20190204_documento-fratellanza-umana.html" TargetMode="Externa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E6DF-F7B7-4016-B3F0-48C8593E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3</cp:revision>
  <cp:lastPrinted>2019-11-07T09:03:00Z</cp:lastPrinted>
  <dcterms:created xsi:type="dcterms:W3CDTF">2019-11-06T15:50:00Z</dcterms:created>
  <dcterms:modified xsi:type="dcterms:W3CDTF">2019-11-07T09:04:00Z</dcterms:modified>
</cp:coreProperties>
</file>