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4BB4498C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</w:t>
      </w:r>
      <w:r w:rsidR="00227F22">
        <w:rPr>
          <w:rFonts w:eastAsia="Calibri" w:cs="Calibri"/>
          <w:color w:val="002060"/>
        </w:rPr>
        <w:t>5</w:t>
      </w:r>
      <w:r w:rsidR="008E613E">
        <w:rPr>
          <w:rFonts w:eastAsia="Calibri" w:cs="Calibri"/>
          <w:color w:val="002060"/>
        </w:rPr>
        <w:t>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</w:t>
      </w:r>
      <w:r w:rsidR="00F5068C">
        <w:rPr>
          <w:rFonts w:eastAsia="Calibri" w:cs="Calibri"/>
          <w:color w:val="002060"/>
        </w:rPr>
        <w:t xml:space="preserve">                  </w:t>
      </w:r>
      <w:r w:rsidR="008F128B">
        <w:rPr>
          <w:rFonts w:eastAsia="Calibri" w:cs="Calibri"/>
          <w:color w:val="002060"/>
        </w:rPr>
        <w:t xml:space="preserve">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227F22">
        <w:rPr>
          <w:rFonts w:eastAsia="Calibri" w:cs="Calibri"/>
          <w:color w:val="002060"/>
        </w:rPr>
        <w:t xml:space="preserve">30 </w:t>
      </w:r>
      <w:r w:rsidR="00F07BC6">
        <w:rPr>
          <w:rFonts w:eastAsia="Calibri" w:cs="Calibri"/>
          <w:color w:val="002060"/>
        </w:rPr>
        <w:t>gennaio</w:t>
      </w:r>
      <w:r w:rsidR="008E613E">
        <w:rPr>
          <w:rFonts w:eastAsia="Calibri" w:cs="Calibri"/>
          <w:color w:val="002060"/>
        </w:rPr>
        <w:t xml:space="preserve"> 2020</w:t>
      </w:r>
    </w:p>
    <w:p w14:paraId="3DBC0DBA" w14:textId="77777777" w:rsidR="00F5068C" w:rsidRDefault="00F5068C" w:rsidP="00DF68F7">
      <w:pPr>
        <w:spacing w:line="276" w:lineRule="auto"/>
        <w:jc w:val="center"/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</w:pPr>
    </w:p>
    <w:p w14:paraId="19F9FB1D" w14:textId="370E616B" w:rsidR="00DF68F7" w:rsidRPr="00DF68F7" w:rsidRDefault="00DF68F7" w:rsidP="00DF68F7">
      <w:pPr>
        <w:spacing w:line="276" w:lineRule="auto"/>
        <w:jc w:val="center"/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 xml:space="preserve">Giorgio </w:t>
      </w:r>
      <w:r w:rsidRPr="00DF68F7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Franceschi (I</w:t>
      </w:r>
      <w:r w:rsidR="00452C92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.</w:t>
      </w:r>
      <w:r w:rsidRPr="00DF68F7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S</w:t>
      </w:r>
      <w:r w:rsidR="00452C92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.</w:t>
      </w:r>
      <w:r w:rsidRPr="00DF68F7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A</w:t>
      </w:r>
      <w:r w:rsidR="00452C92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.</w:t>
      </w:r>
      <w:r w:rsidRPr="00DF68F7">
        <w:rPr>
          <w:rFonts w:asciiTheme="minorHAnsi" w:eastAsia="Times New Roman" w:hAnsiTheme="minorHAnsi" w:cstheme="minorHAnsi"/>
          <w:b/>
          <w:color w:val="002060"/>
          <w:sz w:val="32"/>
          <w:szCs w:val="32"/>
        </w:rPr>
        <w:t>) consulente in Vaticano all’A.P.S.A.</w:t>
      </w:r>
    </w:p>
    <w:p w14:paraId="6ED8E4E0" w14:textId="77777777" w:rsidR="00F5068C" w:rsidRPr="00F5068C" w:rsidRDefault="00F5068C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31FD43DB" w14:textId="25C9DB2E" w:rsidR="00DF68F7" w:rsidRPr="003B19A8" w:rsidRDefault="00DF68F7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bookmarkStart w:id="0" w:name="_Hlk31275607"/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Giorgio Franceschi, amministratore delegato di ISA, </w:t>
      </w:r>
      <w:proofErr w:type="spellStart"/>
      <w:r w:rsidRPr="003B19A8">
        <w:rPr>
          <w:rFonts w:asciiTheme="minorHAnsi" w:eastAsia="Times New Roman" w:hAnsiTheme="minorHAnsi" w:cstheme="minorHAnsi"/>
          <w:sz w:val="26"/>
          <w:szCs w:val="26"/>
        </w:rPr>
        <w:t>lstituto</w:t>
      </w:r>
      <w:proofErr w:type="spellEnd"/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Atesino di Sviluppo (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società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finanziaria partecipata da Arcidiocesi di Trento e da altri enti ecclesiastici) è stato chiamato dal 1</w:t>
      </w:r>
      <w:r w:rsidR="000A6DD1">
        <w:rPr>
          <w:rFonts w:asciiTheme="minorHAnsi" w:eastAsia="Times New Roman" w:hAnsiTheme="minorHAnsi" w:cstheme="minorHAnsi"/>
          <w:sz w:val="26"/>
          <w:szCs w:val="26"/>
        </w:rPr>
        <w:t>°</w:t>
      </w:r>
      <w:bookmarkStart w:id="1" w:name="_GoBack"/>
      <w:bookmarkEnd w:id="1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gennaio scorso a un rilevante ruolo di consulenza in Vaticano, in seno all’A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P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S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A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, l’Amministrazione del Patrimonio della Sede Apostolica. </w:t>
      </w:r>
    </w:p>
    <w:bookmarkEnd w:id="0"/>
    <w:p w14:paraId="5C20F9C8" w14:textId="5322E20B" w:rsidR="00DF68F7" w:rsidRPr="003B19A8" w:rsidRDefault="00DF68F7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Franceschi, classe 1959, 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ha iniziato a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collabora</w:t>
      </w:r>
      <w:r>
        <w:rPr>
          <w:rFonts w:asciiTheme="minorHAnsi" w:eastAsia="Times New Roman" w:hAnsiTheme="minorHAnsi" w:cstheme="minorHAnsi"/>
          <w:sz w:val="26"/>
          <w:szCs w:val="26"/>
        </w:rPr>
        <w:t>re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in A.P.S.A.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con </w:t>
      </w:r>
      <w:r w:rsidR="00F5068C">
        <w:rPr>
          <w:rFonts w:asciiTheme="minorHAnsi" w:eastAsia="Times New Roman" w:hAnsiTheme="minorHAnsi" w:cstheme="minorHAnsi"/>
          <w:sz w:val="26"/>
          <w:szCs w:val="26"/>
        </w:rPr>
        <w:t xml:space="preserve">il compito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di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sovraintendere e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coordinare, in particolare, </w:t>
      </w:r>
      <w:r>
        <w:rPr>
          <w:rFonts w:asciiTheme="minorHAnsi" w:eastAsia="Times New Roman" w:hAnsiTheme="minorHAnsi" w:cstheme="minorHAnsi"/>
          <w:sz w:val="26"/>
          <w:szCs w:val="26"/>
        </w:rPr>
        <w:t>il comparto finanziario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e </w:t>
      </w:r>
      <w:r>
        <w:rPr>
          <w:rFonts w:asciiTheme="minorHAnsi" w:eastAsia="Times New Roman" w:hAnsiTheme="minorHAnsi" w:cstheme="minorHAnsi"/>
          <w:sz w:val="26"/>
          <w:szCs w:val="26"/>
        </w:rPr>
        <w:t>di curare i rapporti con alcune società per la gestione di proprietà immobiliari.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 </w:t>
      </w:r>
    </w:p>
    <w:p w14:paraId="337BF06D" w14:textId="16F19E61" w:rsidR="00DF68F7" w:rsidRPr="003B19A8" w:rsidRDefault="00DF68F7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“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>V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ivo 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 xml:space="preserve">questo incarico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– precisa 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 xml:space="preserve">al settimanale Vita Trentina nel numero oggi in uscita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– con grande umiltà, ponendomi a servizio della Chiesa, in un’ottica di lavoro di </w:t>
      </w:r>
      <w:r>
        <w:rPr>
          <w:rFonts w:asciiTheme="minorHAnsi" w:eastAsia="Times New Roman" w:hAnsiTheme="minorHAnsi" w:cstheme="minorHAnsi"/>
          <w:sz w:val="26"/>
          <w:szCs w:val="26"/>
        </w:rPr>
        <w:t>squadra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>In A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.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>P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.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>S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.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>A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.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 xml:space="preserve"> – aggiunge Franceschi – ho trovato </w:t>
      </w:r>
      <w:r>
        <w:rPr>
          <w:rFonts w:asciiTheme="minorHAnsi" w:eastAsia="Times New Roman" w:hAnsiTheme="minorHAnsi" w:cstheme="minorHAnsi"/>
          <w:sz w:val="26"/>
          <w:szCs w:val="26"/>
        </w:rPr>
        <w:t>una forte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attenzione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alla trasparenza e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al carattere di sostenibilità degli investimenti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in linea con la Dottrina sociale della Chiesa e </w:t>
      </w:r>
      <w:r w:rsidR="00C0271E">
        <w:rPr>
          <w:rFonts w:asciiTheme="minorHAnsi" w:eastAsia="Times New Roman" w:hAnsiTheme="minorHAnsi" w:cstheme="minorHAnsi"/>
          <w:sz w:val="26"/>
          <w:szCs w:val="26"/>
        </w:rPr>
        <w:t xml:space="preserve">i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parametri di finanza sostenibile e responsabile previsti anche dai cosiddetti criteri ESG (</w:t>
      </w:r>
      <w:r w:rsidRPr="003B19A8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ambientali, sociali e di governance)</w:t>
      </w:r>
      <w:r w:rsidR="00C0271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” 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 xml:space="preserve">Quanto alle priorità, </w:t>
      </w:r>
      <w:r w:rsidR="00F5068C">
        <w:rPr>
          <w:rFonts w:asciiTheme="minorHAnsi" w:eastAsia="Times New Roman" w:hAnsiTheme="minorHAnsi" w:cstheme="minorHAnsi"/>
          <w:sz w:val="26"/>
          <w:szCs w:val="26"/>
        </w:rPr>
        <w:t xml:space="preserve">il manager trentino 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 xml:space="preserve">rileva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“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la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necessità di razionalizzare il più possibile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 xml:space="preserve">”, in linea con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la riforma 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 xml:space="preserve">voluta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da papa Francesco 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con “</w:t>
      </w:r>
      <w:r w:rsidR="00452C92" w:rsidRPr="003B19A8">
        <w:rPr>
          <w:rFonts w:asciiTheme="minorHAnsi" w:eastAsia="Times New Roman" w:hAnsiTheme="minorHAnsi" w:cstheme="minorHAnsi"/>
          <w:sz w:val="26"/>
          <w:szCs w:val="26"/>
        </w:rPr>
        <w:t>linee guida molto rigorose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 xml:space="preserve">”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nella direzione di una 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“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maggiore </w:t>
      </w:r>
      <w:r>
        <w:rPr>
          <w:rFonts w:asciiTheme="minorHAnsi" w:eastAsia="Times New Roman" w:hAnsiTheme="minorHAnsi" w:cstheme="minorHAnsi"/>
          <w:sz w:val="26"/>
          <w:szCs w:val="26"/>
        </w:rPr>
        <w:t>trasparenza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, uniformità e omogeneità di gestione.</w:t>
      </w:r>
      <w:r w:rsidR="00452C92">
        <w:rPr>
          <w:rFonts w:asciiTheme="minorHAnsi" w:eastAsia="Times New Roman" w:hAnsiTheme="minorHAnsi" w:cstheme="minorHAnsi"/>
          <w:sz w:val="26"/>
          <w:szCs w:val="26"/>
        </w:rPr>
        <w:t>”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</w:p>
    <w:p w14:paraId="2EA27D45" w14:textId="74DCE12B" w:rsidR="00C0271E" w:rsidRDefault="00C0271E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3B19A8">
        <w:rPr>
          <w:rFonts w:asciiTheme="minorHAnsi" w:eastAsia="Times New Roman" w:hAnsiTheme="minorHAnsi" w:cstheme="minorHAnsi"/>
          <w:sz w:val="26"/>
          <w:szCs w:val="26"/>
        </w:rPr>
        <w:t>In A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P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S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A</w:t>
      </w:r>
      <w:r>
        <w:rPr>
          <w:rFonts w:asciiTheme="minorHAnsi" w:eastAsia="Times New Roman" w:hAnsiTheme="minorHAnsi" w:cstheme="minorHAnsi"/>
          <w:sz w:val="26"/>
          <w:szCs w:val="26"/>
        </w:rPr>
        <w:t>.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– sotto la presidenza di monsignor Nunzio Galantino, già Segretario generale della C</w:t>
      </w:r>
      <w:r>
        <w:rPr>
          <w:rFonts w:asciiTheme="minorHAnsi" w:eastAsia="Times New Roman" w:hAnsiTheme="minorHAnsi" w:cstheme="minorHAnsi"/>
          <w:sz w:val="26"/>
          <w:szCs w:val="26"/>
        </w:rPr>
        <w:t>EI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– Franceschi opererà a stretto contatto anche con un altro trentino, il professor Franco Dalla Sega, docente all’Università Cattolica, già collaboratore da tempo della struttura amministrativa vaticana. </w:t>
      </w:r>
    </w:p>
    <w:p w14:paraId="791A0236" w14:textId="726779D3" w:rsidR="00452C92" w:rsidRDefault="00452C92" w:rsidP="00F5068C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>Pur con il nuovo incarico, n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on cambia il ruolo 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di Franceschi 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>all’interno di ISA</w:t>
      </w:r>
      <w:r>
        <w:rPr>
          <w:rFonts w:asciiTheme="minorHAnsi" w:eastAsia="Times New Roman" w:hAnsiTheme="minorHAnsi" w:cstheme="minorHAnsi"/>
          <w:sz w:val="26"/>
          <w:szCs w:val="26"/>
        </w:rPr>
        <w:t>,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 di cui rimane </w:t>
      </w:r>
      <w:r>
        <w:rPr>
          <w:rFonts w:asciiTheme="minorHAnsi" w:eastAsia="Times New Roman" w:hAnsiTheme="minorHAnsi" w:cstheme="minorHAnsi"/>
          <w:sz w:val="26"/>
          <w:szCs w:val="26"/>
        </w:rPr>
        <w:t>a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mministratore </w:t>
      </w:r>
      <w:r>
        <w:rPr>
          <w:rFonts w:asciiTheme="minorHAnsi" w:eastAsia="Times New Roman" w:hAnsiTheme="minorHAnsi" w:cstheme="minorHAnsi"/>
          <w:sz w:val="26"/>
          <w:szCs w:val="26"/>
        </w:rPr>
        <w:t>d</w:t>
      </w:r>
      <w:r w:rsidRPr="003B19A8">
        <w:rPr>
          <w:rFonts w:asciiTheme="minorHAnsi" w:eastAsia="Times New Roman" w:hAnsiTheme="minorHAnsi" w:cstheme="minorHAnsi"/>
          <w:sz w:val="26"/>
          <w:szCs w:val="26"/>
        </w:rPr>
        <w:t xml:space="preserve">elegato. </w:t>
      </w:r>
    </w:p>
    <w:p w14:paraId="43C7E714" w14:textId="77777777" w:rsidR="00F5068C" w:rsidRDefault="00F5068C" w:rsidP="00DF68F7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AF7B645" w14:textId="3D56BE1B" w:rsidR="00DF68F7" w:rsidRPr="003B19A8" w:rsidRDefault="00DF68F7" w:rsidP="00DF68F7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3B19A8">
        <w:rPr>
          <w:rFonts w:asciiTheme="minorHAnsi" w:hAnsiTheme="minorHAnsi" w:cstheme="minorHAnsi"/>
          <w:b/>
          <w:sz w:val="26"/>
          <w:szCs w:val="26"/>
        </w:rPr>
        <w:t>A.P.S.A., cos’è</w:t>
      </w:r>
    </w:p>
    <w:p w14:paraId="16BD6482" w14:textId="58A6E84F" w:rsidR="00EF2C44" w:rsidRDefault="00DF68F7" w:rsidP="00452C92">
      <w:pPr>
        <w:jc w:val="both"/>
        <w:rPr>
          <w:rFonts w:cs="Calibri"/>
          <w:b/>
          <w:color w:val="002060"/>
          <w:sz w:val="32"/>
          <w:szCs w:val="32"/>
        </w:rPr>
      </w:pPr>
      <w:r w:rsidRPr="003B19A8">
        <w:rPr>
          <w:rFonts w:asciiTheme="minorHAnsi" w:hAnsiTheme="minorHAnsi" w:cstheme="minorHAnsi"/>
          <w:sz w:val="26"/>
          <w:szCs w:val="26"/>
        </w:rPr>
        <w:t>L'Amministrazione del patrimonio della Sede Apostolica (A.P.S.A.) è l'organismo della Santa Sede (istituito nel 1967) che ha lo scopo di amministrare i beni della Santa Sede e fornire i fondi necessari al funzionamento della Curia romana. È da considerare come la banca centrale della Santa Sede, ruolo erroneamente attribuito allo IOR, l'Istituto per le opere di religione. L'attuale presidente è il vescovo Nunzio Galantino, nominato da papa Francesco il 26 giugno 2018.</w:t>
      </w:r>
    </w:p>
    <w:sectPr w:rsidR="00EF2C44" w:rsidSect="00F5068C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A6DD1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27F22"/>
    <w:rsid w:val="002445DE"/>
    <w:rsid w:val="0027044F"/>
    <w:rsid w:val="002929F6"/>
    <w:rsid w:val="002943B7"/>
    <w:rsid w:val="002D5DC7"/>
    <w:rsid w:val="002E4E89"/>
    <w:rsid w:val="00326ED1"/>
    <w:rsid w:val="0035564F"/>
    <w:rsid w:val="003A1C4C"/>
    <w:rsid w:val="003A59BC"/>
    <w:rsid w:val="00452C92"/>
    <w:rsid w:val="00467DC8"/>
    <w:rsid w:val="00487526"/>
    <w:rsid w:val="004A5E13"/>
    <w:rsid w:val="00506CB0"/>
    <w:rsid w:val="00530526"/>
    <w:rsid w:val="0059240B"/>
    <w:rsid w:val="005B4F29"/>
    <w:rsid w:val="005D005C"/>
    <w:rsid w:val="005D2408"/>
    <w:rsid w:val="005D5930"/>
    <w:rsid w:val="0062085A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814CA2"/>
    <w:rsid w:val="00830643"/>
    <w:rsid w:val="00866171"/>
    <w:rsid w:val="008E613E"/>
    <w:rsid w:val="008F128B"/>
    <w:rsid w:val="008F5C4F"/>
    <w:rsid w:val="008F78BB"/>
    <w:rsid w:val="00907FF7"/>
    <w:rsid w:val="00914A7F"/>
    <w:rsid w:val="00914D9E"/>
    <w:rsid w:val="00965C4E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271E"/>
    <w:rsid w:val="00C05A57"/>
    <w:rsid w:val="00C25799"/>
    <w:rsid w:val="00C5170E"/>
    <w:rsid w:val="00C86F62"/>
    <w:rsid w:val="00CB1125"/>
    <w:rsid w:val="00D06C37"/>
    <w:rsid w:val="00D46360"/>
    <w:rsid w:val="00D93803"/>
    <w:rsid w:val="00D97F87"/>
    <w:rsid w:val="00DC272C"/>
    <w:rsid w:val="00DE3DEE"/>
    <w:rsid w:val="00DF68F7"/>
    <w:rsid w:val="00E3539E"/>
    <w:rsid w:val="00E52026"/>
    <w:rsid w:val="00E716F3"/>
    <w:rsid w:val="00EB1B12"/>
    <w:rsid w:val="00EC345A"/>
    <w:rsid w:val="00ED1FD2"/>
    <w:rsid w:val="00EF126A"/>
    <w:rsid w:val="00EF2C44"/>
    <w:rsid w:val="00F07BC6"/>
    <w:rsid w:val="00F10089"/>
    <w:rsid w:val="00F47A39"/>
    <w:rsid w:val="00F5068C"/>
    <w:rsid w:val="00F52C58"/>
    <w:rsid w:val="00F552DE"/>
    <w:rsid w:val="00FA4A26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859A6-7E34-4F78-8BA2-842C73D8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4</cp:revision>
  <cp:lastPrinted>2020-01-30T10:22:00Z</cp:lastPrinted>
  <dcterms:created xsi:type="dcterms:W3CDTF">2020-01-29T15:24:00Z</dcterms:created>
  <dcterms:modified xsi:type="dcterms:W3CDTF">2020-01-30T11:01:00Z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