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64E28" w14:textId="77777777" w:rsidR="00473675" w:rsidRDefault="00473675" w:rsidP="00473675">
      <w:pPr>
        <w:rPr>
          <w:b/>
          <w:bCs/>
          <w:sz w:val="26"/>
          <w:szCs w:val="26"/>
        </w:rPr>
      </w:pPr>
    </w:p>
    <w:p w14:paraId="4DC21819" w14:textId="77777777" w:rsidR="00473675" w:rsidRDefault="00473675" w:rsidP="00473675">
      <w:pPr>
        <w:rPr>
          <w:b/>
          <w:bCs/>
          <w:sz w:val="26"/>
          <w:szCs w:val="26"/>
        </w:rPr>
      </w:pPr>
    </w:p>
    <w:p w14:paraId="769AF282" w14:textId="77777777" w:rsidR="00473675" w:rsidRPr="008A4C63" w:rsidRDefault="00473675" w:rsidP="00473675">
      <w:pPr>
        <w:suppressAutoHyphens/>
        <w:spacing w:after="40"/>
        <w:rPr>
          <w:rFonts w:eastAsia="SimSun" w:cs="font45"/>
          <w:lang w:eastAsia="ar-SA"/>
        </w:rPr>
      </w:pPr>
      <w:r w:rsidRPr="008A4C63">
        <w:rPr>
          <w:rFonts w:ascii="Arial" w:eastAsia="Arial" w:hAnsi="Arial" w:cs="Arial"/>
          <w:b/>
          <w:bCs/>
          <w:color w:val="0000FF"/>
          <w:lang w:eastAsia="ar-SA"/>
        </w:rPr>
        <w:t xml:space="preserve">ARCIDIOCESI DI TRENTO </w:t>
      </w:r>
      <w:r w:rsidRPr="008A4C63">
        <w:rPr>
          <w:rFonts w:eastAsia="SimSun" w:cs="font45"/>
          <w:lang w:eastAsia="ar-SA"/>
        </w:rPr>
        <w:br/>
      </w:r>
      <w:r w:rsidRPr="008A4C63">
        <w:rPr>
          <w:rFonts w:ascii="Arial" w:eastAsia="Arial" w:hAnsi="Arial" w:cs="Arial"/>
          <w:b/>
          <w:bCs/>
          <w:color w:val="0000FF"/>
          <w:lang w:eastAsia="ar-SA"/>
        </w:rPr>
        <w:t xml:space="preserve">Servizio Comunicazione </w:t>
      </w:r>
    </w:p>
    <w:p w14:paraId="315662CF" w14:textId="77777777" w:rsidR="00473675" w:rsidRPr="008A4C63" w:rsidRDefault="00473675" w:rsidP="00473675">
      <w:pPr>
        <w:suppressAutoHyphens/>
        <w:spacing w:after="40"/>
        <w:rPr>
          <w:rFonts w:eastAsia="SimSun" w:cs="font45"/>
          <w:lang w:eastAsia="ar-SA"/>
        </w:rPr>
      </w:pPr>
      <w:r w:rsidRPr="008A4C63">
        <w:rPr>
          <w:rFonts w:ascii="Arial" w:eastAsia="Arial" w:hAnsi="Arial" w:cs="Arial"/>
          <w:lang w:eastAsia="ar-SA"/>
        </w:rPr>
        <w:t xml:space="preserve">Piazza Fiera, 2 - 38122 Trento </w:t>
      </w:r>
      <w:r w:rsidRPr="008A4C63">
        <w:rPr>
          <w:rFonts w:eastAsia="SimSun" w:cs="font45"/>
          <w:lang w:eastAsia="ar-SA"/>
        </w:rPr>
        <w:br/>
      </w:r>
      <w:r w:rsidRPr="008A4C63">
        <w:rPr>
          <w:rFonts w:ascii="Arial" w:eastAsia="Arial" w:hAnsi="Arial" w:cs="Arial"/>
          <w:lang w:eastAsia="ar-SA"/>
        </w:rPr>
        <w:t>Tel 0461/891.333 - 345/2670822</w:t>
      </w:r>
    </w:p>
    <w:p w14:paraId="5A196328" w14:textId="77777777" w:rsidR="00473675" w:rsidRPr="008A4C63" w:rsidRDefault="00473675" w:rsidP="00473675">
      <w:pPr>
        <w:suppressAutoHyphens/>
        <w:spacing w:after="40"/>
        <w:rPr>
          <w:rFonts w:eastAsia="SimSun" w:cs="font45"/>
          <w:lang w:eastAsia="ar-SA"/>
        </w:rPr>
      </w:pPr>
      <w:r w:rsidRPr="008A4C63">
        <w:rPr>
          <w:rFonts w:ascii="Arial" w:eastAsia="Arial" w:hAnsi="Arial" w:cs="Arial"/>
          <w:lang w:eastAsia="ar-SA"/>
        </w:rPr>
        <w:t xml:space="preserve">e-mail: </w:t>
      </w:r>
      <w:hyperlink r:id="rId4">
        <w:r w:rsidRPr="008A4C63">
          <w:rPr>
            <w:rFonts w:ascii="Arial" w:eastAsia="Arial" w:hAnsi="Arial" w:cs="Arial"/>
            <w:color w:val="0563C1"/>
            <w:u w:val="single"/>
          </w:rPr>
          <w:t>ufficiostampa@diocesitn.it</w:t>
        </w:r>
      </w:hyperlink>
      <w:r w:rsidRPr="008A4C63">
        <w:rPr>
          <w:rFonts w:ascii="Arial" w:eastAsia="Arial" w:hAnsi="Arial" w:cs="Arial"/>
          <w:lang w:eastAsia="ar-SA"/>
        </w:rPr>
        <w:t xml:space="preserve"> </w:t>
      </w:r>
      <w:r>
        <w:rPr>
          <w:rFonts w:ascii="Arial" w:eastAsia="Arial" w:hAnsi="Arial" w:cs="Arial"/>
          <w:lang w:eastAsia="ar-SA"/>
        </w:rPr>
        <w:t xml:space="preserve"> </w:t>
      </w:r>
    </w:p>
    <w:p w14:paraId="4D6D0276" w14:textId="77777777" w:rsidR="00980315" w:rsidRDefault="00980315" w:rsidP="00980315">
      <w:pPr>
        <w:suppressAutoHyphens/>
        <w:spacing w:after="40"/>
        <w:jc w:val="both"/>
        <w:rPr>
          <w:rFonts w:eastAsia="Calibri"/>
          <w:color w:val="002060"/>
          <w:lang w:eastAsia="ar-SA"/>
        </w:rPr>
      </w:pPr>
    </w:p>
    <w:p w14:paraId="4A3E158C" w14:textId="0D078AD4" w:rsidR="00980315" w:rsidRPr="00980315" w:rsidRDefault="00980315" w:rsidP="00980315">
      <w:pPr>
        <w:suppressAutoHyphens/>
        <w:spacing w:after="40"/>
        <w:jc w:val="both"/>
        <w:rPr>
          <w:rFonts w:eastAsia="Calibri"/>
          <w:color w:val="002060"/>
          <w:lang w:eastAsia="ar-SA"/>
        </w:rPr>
      </w:pPr>
      <w:r>
        <w:rPr>
          <w:rFonts w:asciiTheme="minorHAnsi" w:eastAsia="Calibri" w:hAnsiTheme="minorHAnsi" w:cstheme="minorHAnsi"/>
          <w:color w:val="002060"/>
        </w:rPr>
        <w:t>Comunicato stampa n° 3</w:t>
      </w:r>
      <w:r>
        <w:rPr>
          <w:rFonts w:asciiTheme="minorHAnsi" w:eastAsia="Calibri" w:hAnsiTheme="minorHAnsi" w:cstheme="minorHAnsi"/>
          <w:color w:val="002060"/>
        </w:rPr>
        <w:t>6</w:t>
      </w:r>
      <w:r w:rsidRPr="00896B3D">
        <w:rPr>
          <w:rFonts w:asciiTheme="minorHAnsi" w:eastAsia="Calibri" w:hAnsiTheme="minorHAnsi" w:cstheme="minorHAnsi"/>
          <w:color w:val="002060"/>
        </w:rPr>
        <w:t>/20</w:t>
      </w:r>
      <w:r w:rsidRPr="00896B3D">
        <w:rPr>
          <w:rFonts w:asciiTheme="minorHAnsi" w:eastAsia="Calibri" w:hAnsiTheme="minorHAnsi" w:cstheme="minorHAnsi"/>
          <w:color w:val="002060"/>
        </w:rPr>
        <w:tab/>
      </w:r>
      <w:r w:rsidRPr="00896B3D">
        <w:rPr>
          <w:rFonts w:asciiTheme="minorHAnsi" w:eastAsia="Calibri" w:hAnsiTheme="minorHAnsi" w:cstheme="minorHAnsi"/>
          <w:color w:val="002060"/>
        </w:rPr>
        <w:tab/>
      </w:r>
      <w:r>
        <w:rPr>
          <w:rFonts w:asciiTheme="minorHAnsi" w:eastAsia="Calibri" w:hAnsiTheme="minorHAnsi" w:cstheme="minorHAnsi"/>
          <w:color w:val="002060"/>
        </w:rPr>
        <w:t xml:space="preserve">                                                                                  </w:t>
      </w:r>
      <w:bookmarkStart w:id="0" w:name="_GoBack"/>
      <w:bookmarkEnd w:id="0"/>
      <w:r>
        <w:rPr>
          <w:rFonts w:asciiTheme="minorHAnsi" w:eastAsia="Calibri" w:hAnsiTheme="minorHAnsi" w:cstheme="minorHAnsi"/>
          <w:color w:val="002060"/>
        </w:rPr>
        <w:t xml:space="preserve"> </w:t>
      </w:r>
      <w:r w:rsidRPr="008A4C63">
        <w:rPr>
          <w:rFonts w:eastAsia="Calibri"/>
          <w:color w:val="002060"/>
          <w:lang w:eastAsia="ar-SA"/>
        </w:rPr>
        <w:t xml:space="preserve">Trento, </w:t>
      </w:r>
      <w:r>
        <w:rPr>
          <w:rFonts w:eastAsia="Calibri"/>
          <w:color w:val="002060"/>
          <w:lang w:eastAsia="ar-SA"/>
        </w:rPr>
        <w:t xml:space="preserve">22 luglio </w:t>
      </w:r>
      <w:r w:rsidRPr="008A4C63">
        <w:rPr>
          <w:rFonts w:eastAsia="Calibri"/>
          <w:color w:val="002060"/>
          <w:lang w:eastAsia="ar-SA"/>
        </w:rPr>
        <w:t>202</w:t>
      </w:r>
      <w:r>
        <w:rPr>
          <w:rFonts w:eastAsia="Calibri"/>
          <w:color w:val="002060"/>
          <w:lang w:eastAsia="ar-SA"/>
        </w:rPr>
        <w:t>1</w:t>
      </w:r>
      <w:r w:rsidRPr="00896B3D">
        <w:rPr>
          <w:rFonts w:asciiTheme="minorHAnsi" w:eastAsia="Calibri" w:hAnsiTheme="minorHAnsi" w:cstheme="minorHAnsi"/>
          <w:color w:val="002060"/>
        </w:rPr>
        <w:tab/>
      </w:r>
      <w:r w:rsidRPr="00896B3D">
        <w:rPr>
          <w:rFonts w:asciiTheme="minorHAnsi" w:eastAsia="Calibri" w:hAnsiTheme="minorHAnsi" w:cstheme="minorHAnsi"/>
          <w:color w:val="002060"/>
        </w:rPr>
        <w:tab/>
      </w:r>
      <w:r w:rsidRPr="00896B3D">
        <w:rPr>
          <w:rFonts w:asciiTheme="minorHAnsi" w:eastAsia="Calibri" w:hAnsiTheme="minorHAnsi" w:cstheme="minorHAnsi"/>
          <w:color w:val="002060"/>
        </w:rPr>
        <w:tab/>
        <w:t xml:space="preserve">             </w:t>
      </w:r>
      <w:r w:rsidRPr="00896B3D">
        <w:rPr>
          <w:rFonts w:asciiTheme="minorHAnsi" w:eastAsia="Calibri" w:hAnsiTheme="minorHAnsi" w:cstheme="minorHAnsi"/>
          <w:color w:val="002060"/>
        </w:rPr>
        <w:tab/>
        <w:t xml:space="preserve">       </w:t>
      </w:r>
      <w:r>
        <w:rPr>
          <w:rFonts w:asciiTheme="minorHAnsi" w:eastAsia="Calibri" w:hAnsiTheme="minorHAnsi" w:cstheme="minorHAnsi"/>
          <w:color w:val="002060"/>
        </w:rPr>
        <w:t xml:space="preserve">                            </w:t>
      </w:r>
    </w:p>
    <w:p w14:paraId="2AF21C3B" w14:textId="77777777" w:rsidR="00473675" w:rsidRDefault="00473675" w:rsidP="00473675">
      <w:pPr>
        <w:rPr>
          <w:b/>
          <w:bCs/>
          <w:sz w:val="26"/>
          <w:szCs w:val="26"/>
        </w:rPr>
      </w:pPr>
    </w:p>
    <w:p w14:paraId="377C1F97" w14:textId="77777777" w:rsidR="00473675" w:rsidRPr="00473675" w:rsidRDefault="00473675" w:rsidP="00473675">
      <w:pPr>
        <w:rPr>
          <w:b/>
          <w:bCs/>
          <w:color w:val="002060"/>
          <w:sz w:val="26"/>
          <w:szCs w:val="26"/>
        </w:rPr>
      </w:pPr>
    </w:p>
    <w:p w14:paraId="03A9F789" w14:textId="2C2A0BCC" w:rsidR="00473675" w:rsidRPr="00473675" w:rsidRDefault="00473675" w:rsidP="00473675">
      <w:pPr>
        <w:jc w:val="center"/>
        <w:rPr>
          <w:b/>
          <w:bCs/>
          <w:color w:val="002060"/>
          <w:sz w:val="26"/>
          <w:szCs w:val="26"/>
        </w:rPr>
      </w:pPr>
      <w:r w:rsidRPr="00473675">
        <w:rPr>
          <w:b/>
          <w:bCs/>
          <w:color w:val="002060"/>
          <w:sz w:val="26"/>
          <w:szCs w:val="26"/>
        </w:rPr>
        <w:t>Vita Trentina Editrice, varato piano di rilancio</w:t>
      </w:r>
    </w:p>
    <w:p w14:paraId="2A89F486" w14:textId="77777777" w:rsidR="00473675" w:rsidRPr="00473675" w:rsidRDefault="00473675" w:rsidP="00473675">
      <w:pPr>
        <w:jc w:val="center"/>
        <w:rPr>
          <w:b/>
          <w:bCs/>
          <w:color w:val="002060"/>
        </w:rPr>
      </w:pPr>
      <w:r w:rsidRPr="00473675">
        <w:rPr>
          <w:b/>
          <w:bCs/>
          <w:color w:val="002060"/>
        </w:rPr>
        <w:t>Marcello Predelli, nuovo amministratore delegato; Simone Berlanda, coordinatore operativo</w:t>
      </w:r>
    </w:p>
    <w:p w14:paraId="09768389" w14:textId="77777777" w:rsidR="00473675" w:rsidRDefault="00473675" w:rsidP="00473675">
      <w:pPr>
        <w:jc w:val="center"/>
      </w:pPr>
    </w:p>
    <w:p w14:paraId="22A0E3DB" w14:textId="77777777" w:rsidR="00473675" w:rsidRDefault="00473675" w:rsidP="00473675">
      <w:pPr>
        <w:spacing w:line="276" w:lineRule="auto"/>
        <w:jc w:val="both"/>
      </w:pPr>
    </w:p>
    <w:p w14:paraId="11520E2C" w14:textId="77777777" w:rsidR="00473675" w:rsidRDefault="00473675" w:rsidP="00473675">
      <w:pPr>
        <w:spacing w:line="276" w:lineRule="auto"/>
        <w:jc w:val="both"/>
      </w:pPr>
      <w:r>
        <w:t xml:space="preserve">Nuovo piano di sviluppo per la cooperativa Vita Trentina Editrice. Lo ha varato il Consiglio di Amministrazione nominando nuovo amministratore delegato </w:t>
      </w:r>
      <w:r>
        <w:rPr>
          <w:b/>
          <w:bCs/>
        </w:rPr>
        <w:t>Marcello Predelli</w:t>
      </w:r>
      <w:r>
        <w:t xml:space="preserve">, manager esperto del settore editoriale, e affiancandogli un nuovo coordinatore operativo, individuato in </w:t>
      </w:r>
      <w:r>
        <w:rPr>
          <w:b/>
          <w:bCs/>
        </w:rPr>
        <w:t>Simone Berlanda</w:t>
      </w:r>
      <w:r>
        <w:t>, che lascia la direzione della Libreria Ancora per affrontare una nuova esperienza professionale.</w:t>
      </w:r>
    </w:p>
    <w:p w14:paraId="13F657A6" w14:textId="77777777" w:rsidR="00473675" w:rsidRDefault="00473675" w:rsidP="00473675">
      <w:pPr>
        <w:spacing w:line="276" w:lineRule="auto"/>
        <w:jc w:val="both"/>
      </w:pPr>
    </w:p>
    <w:p w14:paraId="6C8D2E7A" w14:textId="77777777" w:rsidR="00473675" w:rsidRDefault="00473675" w:rsidP="00473675">
      <w:pPr>
        <w:spacing w:line="276" w:lineRule="auto"/>
        <w:jc w:val="both"/>
      </w:pPr>
      <w:r>
        <w:t>“Esprimiamo ringraziamento per il lavoro svolto all’amministratore uscente Alessandro Tonina, che rimane nel Cda con il suo apporto tecnico - spiega il presidente del Cda e vicario generale della Diocesi don Marco Saiani – e confidiamo che con la competenza e l’esperienza, anche ecclesiale, di Predelli e Berlanda, Vita Trentina Editrice  possa consolidarsi nell’ambito della comunicazione diocesana, affiancando al settimanale, prossimo al traguardo dei 95 anni, una crescente produzione editoriale, l’integrazione già felicemente avviata nel web ed altri eventi di formazione e di animazione comunitaria”.</w:t>
      </w:r>
    </w:p>
    <w:p w14:paraId="7F3D00D8" w14:textId="77777777" w:rsidR="00473675" w:rsidRDefault="00473675" w:rsidP="00473675">
      <w:pPr>
        <w:spacing w:line="276" w:lineRule="auto"/>
        <w:jc w:val="both"/>
      </w:pPr>
    </w:p>
    <w:p w14:paraId="6256487E" w14:textId="77777777" w:rsidR="00473675" w:rsidRDefault="00473675" w:rsidP="00473675">
      <w:pPr>
        <w:spacing w:line="276" w:lineRule="auto"/>
        <w:jc w:val="both"/>
        <w:rPr>
          <w:lang w:eastAsia="it-IT"/>
        </w:rPr>
      </w:pPr>
    </w:p>
    <w:p w14:paraId="695179F7" w14:textId="77777777" w:rsidR="005E179F" w:rsidRDefault="005E179F"/>
    <w:sectPr w:rsidR="005E17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75"/>
    <w:rsid w:val="00473675"/>
    <w:rsid w:val="005E179F"/>
    <w:rsid w:val="00980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816D"/>
  <w15:chartTrackingRefBased/>
  <w15:docId w15:val="{1A175577-08B5-4A05-937B-F9313A1B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3675"/>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ficiostampa@diocesi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Luigi OssPapot</cp:lastModifiedBy>
  <cp:revision>2</cp:revision>
  <cp:lastPrinted>2021-02-25T11:14:00Z</cp:lastPrinted>
  <dcterms:created xsi:type="dcterms:W3CDTF">2021-02-25T11:12:00Z</dcterms:created>
  <dcterms:modified xsi:type="dcterms:W3CDTF">2021-02-26T12:29:00Z</dcterms:modified>
</cp:coreProperties>
</file>